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A1F4" w14:textId="77777777" w:rsidR="00F15FD0" w:rsidRPr="007D7195" w:rsidRDefault="00F15FD0" w:rsidP="00F15FD0">
      <w:pPr>
        <w:jc w:val="center"/>
        <w:rPr>
          <w:rStyle w:val="Heading1Char"/>
          <w:rFonts w:ascii="Calibri" w:hAnsi="Calibri" w:cs="Calibri"/>
          <w:sz w:val="22"/>
          <w:szCs w:val="22"/>
        </w:rPr>
      </w:pPr>
      <w:r w:rsidRPr="007D7195">
        <w:rPr>
          <w:rStyle w:val="Heading1Char"/>
          <w:rFonts w:ascii="Calibri" w:hAnsi="Calibri" w:cs="Calibri"/>
          <w:sz w:val="22"/>
          <w:szCs w:val="22"/>
        </w:rPr>
        <w:t>Milton Hershey School</w:t>
      </w:r>
    </w:p>
    <w:p w14:paraId="3224D28A" w14:textId="74E0AF66" w:rsidR="007F123B" w:rsidRDefault="000C3F47" w:rsidP="00F15FD0">
      <w:pPr>
        <w:jc w:val="center"/>
        <w:rPr>
          <w:rStyle w:val="Heading1Char"/>
          <w:rFonts w:ascii="Calibri" w:hAnsi="Calibri" w:cs="Calibri"/>
          <w:sz w:val="22"/>
          <w:szCs w:val="22"/>
        </w:rPr>
      </w:pPr>
      <w:r w:rsidRPr="007D7195">
        <w:rPr>
          <w:rStyle w:val="Heading1Char"/>
          <w:rFonts w:ascii="Calibri" w:hAnsi="Calibri" w:cs="Calibri"/>
          <w:sz w:val="22"/>
          <w:szCs w:val="22"/>
        </w:rPr>
        <w:t xml:space="preserve">Doctoral </w:t>
      </w:r>
      <w:r w:rsidR="00F15FD0" w:rsidRPr="007D7195">
        <w:rPr>
          <w:rStyle w:val="Heading1Char"/>
          <w:rFonts w:ascii="Calibri" w:hAnsi="Calibri" w:cs="Calibri"/>
          <w:sz w:val="22"/>
          <w:szCs w:val="22"/>
        </w:rPr>
        <w:t xml:space="preserve">Internship </w:t>
      </w:r>
      <w:r w:rsidR="007F123B">
        <w:rPr>
          <w:rStyle w:val="Heading1Char"/>
          <w:rFonts w:ascii="Calibri" w:hAnsi="Calibri" w:cs="Calibri"/>
          <w:sz w:val="22"/>
          <w:szCs w:val="22"/>
        </w:rPr>
        <w:t xml:space="preserve">in Health Service Psychology </w:t>
      </w:r>
    </w:p>
    <w:p w14:paraId="7ED418DB" w14:textId="05FC1100" w:rsidR="00F15FD0" w:rsidRPr="007D7195" w:rsidRDefault="00F15FD0" w:rsidP="00F15FD0">
      <w:pPr>
        <w:jc w:val="center"/>
        <w:rPr>
          <w:rStyle w:val="Heading1Char"/>
          <w:rFonts w:ascii="Calibri" w:hAnsi="Calibri" w:cs="Calibri"/>
          <w:sz w:val="22"/>
          <w:szCs w:val="22"/>
        </w:rPr>
      </w:pPr>
      <w:r w:rsidRPr="007D7195">
        <w:rPr>
          <w:rStyle w:val="Heading1Char"/>
          <w:rFonts w:ascii="Calibri" w:hAnsi="Calibri" w:cs="Calibri"/>
          <w:sz w:val="22"/>
          <w:szCs w:val="22"/>
        </w:rPr>
        <w:t>Program Manual</w:t>
      </w:r>
    </w:p>
    <w:p w14:paraId="29CA7648" w14:textId="76912565" w:rsidR="00F15FD0" w:rsidRPr="007D7195" w:rsidRDefault="00F15FD0" w:rsidP="00F15FD0">
      <w:pPr>
        <w:jc w:val="center"/>
        <w:rPr>
          <w:rFonts w:ascii="Calibri" w:hAnsi="Calibri" w:cs="Calibri"/>
          <w:color w:val="1F4E79"/>
          <w:sz w:val="22"/>
          <w:szCs w:val="22"/>
        </w:rPr>
      </w:pPr>
    </w:p>
    <w:p w14:paraId="57287136" w14:textId="77777777" w:rsidR="00F15FD0" w:rsidRPr="007D7195" w:rsidRDefault="00F15FD0" w:rsidP="00F15FD0">
      <w:pPr>
        <w:pStyle w:val="BodyText"/>
        <w:jc w:val="left"/>
        <w:rPr>
          <w:rFonts w:ascii="Calibri" w:hAnsi="Calibri" w:cs="Calibri"/>
          <w:sz w:val="22"/>
          <w:szCs w:val="22"/>
          <w:lang w:val="fr-FR"/>
        </w:rPr>
      </w:pPr>
    </w:p>
    <w:p w14:paraId="458C0247" w14:textId="3FA5EF56" w:rsidR="00F15FD0" w:rsidRPr="007D7195" w:rsidRDefault="00BA6BFE" w:rsidP="00F15FD0">
      <w:pPr>
        <w:pStyle w:val="BodyText"/>
        <w:jc w:val="left"/>
        <w:rPr>
          <w:rFonts w:ascii="Calibri" w:hAnsi="Calibri" w:cs="Calibri"/>
          <w:sz w:val="22"/>
          <w:szCs w:val="22"/>
          <w:lang w:val="fr-FR"/>
        </w:rPr>
      </w:pPr>
      <w:r>
        <w:rPr>
          <w:rFonts w:ascii="Calibri" w:hAnsi="Calibri" w:cs="Calibri"/>
          <w:sz w:val="22"/>
          <w:szCs w:val="22"/>
          <w:lang w:val="fr-FR"/>
        </w:rPr>
        <w:t xml:space="preserve">Allison Carrier, </w:t>
      </w:r>
      <w:proofErr w:type="spellStart"/>
      <w:r>
        <w:rPr>
          <w:rFonts w:ascii="Calibri" w:hAnsi="Calibri" w:cs="Calibri"/>
          <w:sz w:val="22"/>
          <w:szCs w:val="22"/>
          <w:lang w:val="fr-FR"/>
        </w:rPr>
        <w:t>Psy.D</w:t>
      </w:r>
      <w:proofErr w:type="spellEnd"/>
      <w:r>
        <w:rPr>
          <w:rFonts w:ascii="Calibri" w:hAnsi="Calibri" w:cs="Calibri"/>
          <w:sz w:val="22"/>
          <w:szCs w:val="22"/>
          <w:lang w:val="fr-FR"/>
        </w:rPr>
        <w:t>.</w:t>
      </w:r>
    </w:p>
    <w:p w14:paraId="27403995"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Director of Psychological Services and Training</w:t>
      </w:r>
    </w:p>
    <w:p w14:paraId="65EDD029"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Milton Hershey School </w:t>
      </w:r>
    </w:p>
    <w:p w14:paraId="6F579639"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Health Center </w:t>
      </w:r>
    </w:p>
    <w:p w14:paraId="0E2B070A"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Psychological Services </w:t>
      </w:r>
    </w:p>
    <w:p w14:paraId="23B9C7B4"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P.O. Box 830</w:t>
      </w:r>
    </w:p>
    <w:p w14:paraId="292EF94B"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Hershey, PA 17033-0830</w:t>
      </w:r>
    </w:p>
    <w:p w14:paraId="0A1E6EDE" w14:textId="77777777" w:rsidR="00F15FD0" w:rsidRPr="007D7195" w:rsidRDefault="00F15FD0" w:rsidP="00F15FD0">
      <w:pPr>
        <w:jc w:val="left"/>
        <w:rPr>
          <w:rFonts w:ascii="Calibri" w:hAnsi="Calibri" w:cs="Calibri"/>
          <w:noProof/>
          <w:sz w:val="22"/>
          <w:szCs w:val="22"/>
        </w:rPr>
      </w:pPr>
    </w:p>
    <w:p w14:paraId="4C8FEC1A" w14:textId="2B10B400" w:rsidR="00F15FD0" w:rsidRPr="007D7195" w:rsidRDefault="00F15FD0" w:rsidP="00F15FD0">
      <w:pPr>
        <w:jc w:val="left"/>
        <w:rPr>
          <w:rFonts w:ascii="Calibri" w:hAnsi="Calibri" w:cs="Calibri"/>
          <w:sz w:val="22"/>
          <w:szCs w:val="22"/>
        </w:rPr>
      </w:pPr>
      <w:r w:rsidRPr="007D7195">
        <w:rPr>
          <w:rFonts w:ascii="Calibri" w:hAnsi="Calibri" w:cs="Calibri"/>
          <w:sz w:val="22"/>
          <w:szCs w:val="22"/>
        </w:rPr>
        <w:t>(717) 520-</w:t>
      </w:r>
      <w:r w:rsidR="00D6465F">
        <w:rPr>
          <w:rFonts w:ascii="Calibri" w:hAnsi="Calibri" w:cs="Calibri"/>
          <w:sz w:val="22"/>
          <w:szCs w:val="22"/>
        </w:rPr>
        <w:t>3029</w:t>
      </w:r>
    </w:p>
    <w:p w14:paraId="486176CA" w14:textId="67BEEF03" w:rsidR="00F15FD0" w:rsidRPr="007D7195" w:rsidRDefault="00BA6BFE" w:rsidP="00F15FD0">
      <w:pPr>
        <w:jc w:val="left"/>
        <w:rPr>
          <w:rFonts w:ascii="Calibri" w:hAnsi="Calibri" w:cs="Calibri"/>
          <w:sz w:val="22"/>
          <w:szCs w:val="22"/>
        </w:rPr>
      </w:pPr>
      <w:r>
        <w:rPr>
          <w:rFonts w:ascii="Calibri" w:hAnsi="Calibri" w:cs="Calibri"/>
          <w:sz w:val="22"/>
          <w:szCs w:val="22"/>
        </w:rPr>
        <w:t>carriera</w:t>
      </w:r>
      <w:r w:rsidR="00F15FD0" w:rsidRPr="007D7195">
        <w:rPr>
          <w:rFonts w:ascii="Calibri" w:hAnsi="Calibri" w:cs="Calibri"/>
          <w:sz w:val="22"/>
          <w:szCs w:val="22"/>
        </w:rPr>
        <w:t>@mhs-pa.org</w:t>
      </w:r>
    </w:p>
    <w:p w14:paraId="5E16F8F3"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http://www.mhskids.org/</w:t>
      </w:r>
    </w:p>
    <w:p w14:paraId="32596CC0" w14:textId="77777777" w:rsidR="00F15FD0" w:rsidRPr="007D7195" w:rsidRDefault="00F15FD0" w:rsidP="00F15FD0">
      <w:pPr>
        <w:jc w:val="left"/>
        <w:rPr>
          <w:rFonts w:ascii="Calibri" w:hAnsi="Calibri" w:cs="Calibri"/>
          <w:color w:val="1F4E79"/>
          <w:sz w:val="22"/>
          <w:szCs w:val="22"/>
        </w:rPr>
      </w:pPr>
    </w:p>
    <w:p w14:paraId="2BADDFDD" w14:textId="77777777" w:rsidR="00F15FD0" w:rsidRPr="007D7195" w:rsidRDefault="00F15FD0" w:rsidP="00F15FD0">
      <w:pPr>
        <w:rPr>
          <w:rFonts w:ascii="Calibri" w:hAnsi="Calibri" w:cs="Calibri"/>
          <w:b/>
          <w:color w:val="1F4E79"/>
          <w:sz w:val="22"/>
          <w:szCs w:val="22"/>
        </w:rPr>
      </w:pPr>
    </w:p>
    <w:p w14:paraId="52CB0533" w14:textId="658030FB" w:rsidR="00F15FD0" w:rsidRPr="007D7195" w:rsidRDefault="00F15FD0" w:rsidP="008C398E">
      <w:pPr>
        <w:jc w:val="center"/>
        <w:rPr>
          <w:rFonts w:ascii="Calibri" w:hAnsi="Calibri" w:cs="Calibri"/>
          <w:b/>
          <w:sz w:val="22"/>
          <w:szCs w:val="22"/>
        </w:rPr>
      </w:pPr>
      <w:r w:rsidRPr="007D7195">
        <w:rPr>
          <w:rFonts w:ascii="Calibri" w:hAnsi="Calibri" w:cs="Calibri"/>
          <w:b/>
          <w:sz w:val="22"/>
          <w:szCs w:val="22"/>
        </w:rPr>
        <w:t xml:space="preserve">Applications due: November </w:t>
      </w:r>
      <w:r w:rsidR="0059466B" w:rsidRPr="007D7195">
        <w:rPr>
          <w:rFonts w:ascii="Calibri" w:hAnsi="Calibri" w:cs="Calibri"/>
          <w:b/>
          <w:sz w:val="22"/>
          <w:szCs w:val="22"/>
        </w:rPr>
        <w:t xml:space="preserve">15, </w:t>
      </w:r>
      <w:r w:rsidR="006F743C">
        <w:rPr>
          <w:rFonts w:ascii="Calibri" w:hAnsi="Calibri" w:cs="Calibri"/>
          <w:b/>
          <w:sz w:val="22"/>
          <w:szCs w:val="22"/>
        </w:rPr>
        <w:t>202</w:t>
      </w:r>
      <w:r w:rsidR="000F6A8C">
        <w:rPr>
          <w:rFonts w:ascii="Calibri" w:hAnsi="Calibri" w:cs="Calibri"/>
          <w:b/>
          <w:sz w:val="22"/>
          <w:szCs w:val="22"/>
        </w:rPr>
        <w:t>5</w:t>
      </w:r>
    </w:p>
    <w:p w14:paraId="15DF1C0A" w14:textId="77777777" w:rsidR="008C398E" w:rsidRPr="007D7195" w:rsidRDefault="008C398E" w:rsidP="008C398E">
      <w:pPr>
        <w:jc w:val="center"/>
        <w:rPr>
          <w:rFonts w:ascii="Calibri" w:hAnsi="Calibri" w:cs="Calibri"/>
          <w:b/>
          <w:sz w:val="22"/>
          <w:szCs w:val="22"/>
        </w:rPr>
      </w:pPr>
    </w:p>
    <w:p w14:paraId="5193591B" w14:textId="77777777" w:rsidR="00F15FD0" w:rsidRPr="007D7195" w:rsidRDefault="00F15FD0" w:rsidP="00F15FD0">
      <w:pPr>
        <w:pStyle w:val="Heading2"/>
        <w:jc w:val="left"/>
        <w:rPr>
          <w:rFonts w:ascii="Calibri" w:hAnsi="Calibri" w:cs="Calibri"/>
          <w:sz w:val="22"/>
          <w:szCs w:val="22"/>
        </w:rPr>
      </w:pPr>
      <w:r w:rsidRPr="007D7195">
        <w:rPr>
          <w:rFonts w:ascii="Calibri" w:hAnsi="Calibri" w:cs="Calibri"/>
          <w:sz w:val="22"/>
          <w:szCs w:val="22"/>
        </w:rPr>
        <w:t>Accreditation Status</w:t>
      </w:r>
    </w:p>
    <w:p w14:paraId="1CCE4A03" w14:textId="4868EB7F"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The </w:t>
      </w:r>
      <w:r w:rsidR="008834D2">
        <w:rPr>
          <w:rFonts w:ascii="Calibri" w:hAnsi="Calibri" w:cs="Calibri"/>
          <w:sz w:val="22"/>
          <w:szCs w:val="22"/>
        </w:rPr>
        <w:t>D</w:t>
      </w:r>
      <w:r w:rsidRPr="007D7195">
        <w:rPr>
          <w:rFonts w:ascii="Calibri" w:hAnsi="Calibri" w:cs="Calibri"/>
          <w:sz w:val="22"/>
          <w:szCs w:val="22"/>
        </w:rPr>
        <w:t xml:space="preserve">octoral </w:t>
      </w:r>
      <w:r w:rsidR="008834D2">
        <w:rPr>
          <w:rFonts w:ascii="Calibri" w:hAnsi="Calibri" w:cs="Calibri"/>
          <w:sz w:val="22"/>
          <w:szCs w:val="22"/>
        </w:rPr>
        <w:t>I</w:t>
      </w:r>
      <w:r w:rsidRPr="007D7195">
        <w:rPr>
          <w:rFonts w:ascii="Calibri" w:hAnsi="Calibri" w:cs="Calibri"/>
          <w:sz w:val="22"/>
          <w:szCs w:val="22"/>
        </w:rPr>
        <w:t xml:space="preserve">nternship </w:t>
      </w:r>
      <w:r w:rsidR="007F123B">
        <w:rPr>
          <w:rFonts w:ascii="Calibri" w:hAnsi="Calibri" w:cs="Calibri"/>
          <w:sz w:val="22"/>
          <w:szCs w:val="22"/>
        </w:rPr>
        <w:t xml:space="preserve">in Health Service Psychology </w:t>
      </w:r>
      <w:r w:rsidRPr="007D7195">
        <w:rPr>
          <w:rFonts w:ascii="Calibri" w:hAnsi="Calibri" w:cs="Calibri"/>
          <w:sz w:val="22"/>
          <w:szCs w:val="22"/>
        </w:rPr>
        <w:t xml:space="preserve">at the </w:t>
      </w:r>
      <w:bookmarkStart w:id="0" w:name="Text22"/>
      <w:bookmarkEnd w:id="0"/>
      <w:r w:rsidRPr="007D7195">
        <w:rPr>
          <w:rFonts w:ascii="Calibri" w:hAnsi="Calibri" w:cs="Calibri"/>
          <w:b/>
          <w:sz w:val="22"/>
          <w:szCs w:val="22"/>
        </w:rPr>
        <w:t xml:space="preserve">Milton Hershey School in Hershey Pennsylvania </w:t>
      </w:r>
      <w:r w:rsidRPr="007D7195">
        <w:rPr>
          <w:rFonts w:ascii="Calibri" w:hAnsi="Calibri" w:cs="Calibri"/>
          <w:sz w:val="22"/>
          <w:szCs w:val="22"/>
        </w:rPr>
        <w:t xml:space="preserve">is accredited by the Commission on Accreditation of the American Psychological Association. The site visit </w:t>
      </w:r>
      <w:r w:rsidR="00BA6BFE">
        <w:rPr>
          <w:rFonts w:ascii="Calibri" w:hAnsi="Calibri" w:cs="Calibri"/>
          <w:sz w:val="22"/>
          <w:szCs w:val="22"/>
        </w:rPr>
        <w:t xml:space="preserve">occurred in </w:t>
      </w:r>
      <w:r w:rsidR="00BA6BFE" w:rsidRPr="00BA6BFE">
        <w:rPr>
          <w:rFonts w:ascii="Calibri" w:hAnsi="Calibri" w:cs="Calibri"/>
          <w:b/>
          <w:bCs/>
          <w:sz w:val="22"/>
          <w:szCs w:val="22"/>
        </w:rPr>
        <w:t xml:space="preserve">April </w:t>
      </w:r>
      <w:r w:rsidRPr="00BA6BFE">
        <w:rPr>
          <w:rFonts w:ascii="Calibri" w:hAnsi="Calibri" w:cs="Calibri"/>
          <w:b/>
          <w:bCs/>
          <w:sz w:val="22"/>
          <w:szCs w:val="22"/>
        </w:rPr>
        <w:t>20</w:t>
      </w:r>
      <w:bookmarkStart w:id="1" w:name="Text2"/>
      <w:bookmarkEnd w:id="1"/>
      <w:r w:rsidR="00C176D5" w:rsidRPr="00BA6BFE">
        <w:rPr>
          <w:rFonts w:ascii="Calibri" w:hAnsi="Calibri" w:cs="Calibri"/>
          <w:b/>
          <w:bCs/>
          <w:sz w:val="22"/>
          <w:szCs w:val="22"/>
        </w:rPr>
        <w:t>2</w:t>
      </w:r>
      <w:r w:rsidR="00110CE4" w:rsidRPr="00BA6BFE">
        <w:rPr>
          <w:rFonts w:ascii="Calibri" w:hAnsi="Calibri" w:cs="Calibri"/>
          <w:b/>
          <w:bCs/>
          <w:sz w:val="22"/>
          <w:szCs w:val="22"/>
        </w:rPr>
        <w:t>5</w:t>
      </w:r>
      <w:r w:rsidRPr="007D7195">
        <w:rPr>
          <w:rFonts w:ascii="Calibri" w:hAnsi="Calibri" w:cs="Calibri"/>
          <w:sz w:val="22"/>
          <w:szCs w:val="22"/>
        </w:rPr>
        <w:t xml:space="preserve">. </w:t>
      </w:r>
    </w:p>
    <w:p w14:paraId="30FA0977" w14:textId="77777777" w:rsidR="00F15FD0" w:rsidRPr="007D7195" w:rsidRDefault="00F15FD0" w:rsidP="00F15FD0">
      <w:pPr>
        <w:jc w:val="left"/>
        <w:rPr>
          <w:rFonts w:ascii="Calibri" w:hAnsi="Calibri" w:cs="Calibri"/>
          <w:color w:val="1F4E79"/>
          <w:sz w:val="22"/>
          <w:szCs w:val="22"/>
        </w:rPr>
      </w:pPr>
    </w:p>
    <w:p w14:paraId="0349F2CD" w14:textId="77777777" w:rsidR="00F15FD0" w:rsidRPr="007D7195" w:rsidRDefault="00F15FD0" w:rsidP="00F15FD0">
      <w:pPr>
        <w:widowControl/>
        <w:jc w:val="left"/>
        <w:rPr>
          <w:rFonts w:ascii="Calibri" w:hAnsi="Calibri" w:cs="Calibri"/>
          <w:b/>
          <w:sz w:val="22"/>
          <w:szCs w:val="22"/>
        </w:rPr>
      </w:pPr>
      <w:r w:rsidRPr="007D7195">
        <w:rPr>
          <w:rFonts w:ascii="Calibri" w:hAnsi="Calibri" w:cs="Calibri"/>
          <w:b/>
          <w:sz w:val="22"/>
          <w:szCs w:val="22"/>
        </w:rPr>
        <w:t xml:space="preserve">Questions related to the program’s accredited status should be directed to the Commission on Accreditation: </w:t>
      </w:r>
    </w:p>
    <w:p w14:paraId="46F44A69" w14:textId="77777777" w:rsidR="00F15FD0" w:rsidRPr="007D7195" w:rsidRDefault="00F15FD0" w:rsidP="00F15FD0">
      <w:pPr>
        <w:widowControl/>
        <w:ind w:left="2160"/>
        <w:jc w:val="left"/>
        <w:rPr>
          <w:rFonts w:ascii="Calibri" w:hAnsi="Calibri" w:cs="Calibri"/>
          <w:sz w:val="22"/>
          <w:szCs w:val="22"/>
        </w:rPr>
      </w:pPr>
      <w:r w:rsidRPr="007D7195">
        <w:rPr>
          <w:rFonts w:ascii="Calibri" w:hAnsi="Calibri" w:cs="Calibri"/>
          <w:sz w:val="22"/>
          <w:szCs w:val="22"/>
        </w:rPr>
        <w:t>Office of Program Consultation and Accreditation</w:t>
      </w:r>
    </w:p>
    <w:p w14:paraId="24D770DF" w14:textId="77777777" w:rsidR="00F15FD0" w:rsidRPr="007D7195" w:rsidRDefault="00F15FD0" w:rsidP="00F15FD0">
      <w:pPr>
        <w:widowControl/>
        <w:ind w:left="2160"/>
        <w:jc w:val="left"/>
        <w:rPr>
          <w:rFonts w:ascii="Calibri" w:hAnsi="Calibri" w:cs="Calibri"/>
          <w:sz w:val="22"/>
          <w:szCs w:val="22"/>
        </w:rPr>
      </w:pPr>
      <w:r w:rsidRPr="007D7195">
        <w:rPr>
          <w:rFonts w:ascii="Calibri" w:hAnsi="Calibri" w:cs="Calibri"/>
          <w:sz w:val="22"/>
          <w:szCs w:val="22"/>
        </w:rPr>
        <w:t>American Psychological Association</w:t>
      </w:r>
    </w:p>
    <w:p w14:paraId="7811D381" w14:textId="11B45D2A" w:rsidR="00F15FD0" w:rsidRPr="007D7195" w:rsidRDefault="00F15FD0" w:rsidP="00F15FD0">
      <w:pPr>
        <w:widowControl/>
        <w:ind w:left="2160"/>
        <w:jc w:val="left"/>
        <w:rPr>
          <w:rFonts w:ascii="Calibri" w:hAnsi="Calibri" w:cs="Calibri"/>
          <w:sz w:val="22"/>
          <w:szCs w:val="22"/>
        </w:rPr>
      </w:pPr>
      <w:r w:rsidRPr="007D7195">
        <w:rPr>
          <w:rFonts w:ascii="Calibri" w:hAnsi="Calibri" w:cs="Calibri"/>
          <w:sz w:val="22"/>
          <w:szCs w:val="22"/>
        </w:rPr>
        <w:t xml:space="preserve">750 </w:t>
      </w:r>
      <w:r w:rsidR="001710C0">
        <w:rPr>
          <w:rFonts w:ascii="Calibri" w:hAnsi="Calibri" w:cs="Calibri"/>
          <w:sz w:val="22"/>
          <w:szCs w:val="22"/>
        </w:rPr>
        <w:t>1st</w:t>
      </w:r>
      <w:r w:rsidRPr="007D7195">
        <w:rPr>
          <w:rFonts w:ascii="Calibri" w:hAnsi="Calibri" w:cs="Calibri"/>
          <w:sz w:val="22"/>
          <w:szCs w:val="22"/>
        </w:rPr>
        <w:t xml:space="preserve"> Street, NE</w:t>
      </w:r>
    </w:p>
    <w:p w14:paraId="5EEBFA6A" w14:textId="77777777" w:rsidR="00F15FD0" w:rsidRPr="007D7195" w:rsidRDefault="00F15FD0" w:rsidP="00F15FD0">
      <w:pPr>
        <w:widowControl/>
        <w:ind w:left="2160"/>
        <w:jc w:val="left"/>
        <w:rPr>
          <w:rFonts w:ascii="Calibri" w:hAnsi="Calibri" w:cs="Calibri"/>
          <w:sz w:val="22"/>
          <w:szCs w:val="22"/>
        </w:rPr>
      </w:pPr>
      <w:r w:rsidRPr="007D7195">
        <w:rPr>
          <w:rFonts w:ascii="Calibri" w:hAnsi="Calibri" w:cs="Calibri"/>
          <w:sz w:val="22"/>
          <w:szCs w:val="22"/>
        </w:rPr>
        <w:t>Washington, DC 20002</w:t>
      </w:r>
    </w:p>
    <w:p w14:paraId="1DF2ACC5" w14:textId="77777777" w:rsidR="00F15FD0" w:rsidRPr="007D7195" w:rsidRDefault="00F15FD0" w:rsidP="00F15FD0">
      <w:pPr>
        <w:widowControl/>
        <w:ind w:left="2160"/>
        <w:jc w:val="left"/>
        <w:rPr>
          <w:rFonts w:ascii="Calibri" w:hAnsi="Calibri" w:cs="Calibri"/>
          <w:sz w:val="22"/>
          <w:szCs w:val="22"/>
        </w:rPr>
      </w:pPr>
      <w:r w:rsidRPr="007D7195">
        <w:rPr>
          <w:rFonts w:ascii="Calibri" w:hAnsi="Calibri" w:cs="Calibri"/>
          <w:sz w:val="22"/>
          <w:szCs w:val="22"/>
        </w:rPr>
        <w:t>Phone: (202) 336-5979</w:t>
      </w:r>
    </w:p>
    <w:p w14:paraId="01DAC980" w14:textId="77777777" w:rsidR="00F15FD0" w:rsidRPr="007D7195" w:rsidRDefault="00F15FD0" w:rsidP="00F15FD0">
      <w:pPr>
        <w:widowControl/>
        <w:ind w:left="2160"/>
        <w:jc w:val="left"/>
        <w:rPr>
          <w:rFonts w:ascii="Calibri" w:hAnsi="Calibri" w:cs="Calibri"/>
          <w:sz w:val="22"/>
          <w:szCs w:val="22"/>
        </w:rPr>
      </w:pPr>
      <w:r w:rsidRPr="007D7195">
        <w:rPr>
          <w:rFonts w:ascii="Calibri" w:hAnsi="Calibri" w:cs="Calibri"/>
          <w:sz w:val="22"/>
          <w:szCs w:val="22"/>
        </w:rPr>
        <w:t xml:space="preserve">Email: </w:t>
      </w:r>
      <w:hyperlink r:id="rId7" w:history="1">
        <w:r w:rsidRPr="007D7195">
          <w:rPr>
            <w:rFonts w:ascii="Calibri" w:hAnsi="Calibri" w:cs="Calibri"/>
            <w:sz w:val="22"/>
            <w:szCs w:val="22"/>
            <w:u w:val="single"/>
          </w:rPr>
          <w:t>apaacred@apa.org</w:t>
        </w:r>
      </w:hyperlink>
    </w:p>
    <w:p w14:paraId="4170F55D" w14:textId="77777777" w:rsidR="00F15FD0" w:rsidRDefault="00F15FD0" w:rsidP="00F15FD0">
      <w:pPr>
        <w:widowControl/>
        <w:ind w:left="2160"/>
        <w:jc w:val="left"/>
        <w:rPr>
          <w:rFonts w:ascii="Calibri" w:hAnsi="Calibri" w:cs="Calibri"/>
          <w:sz w:val="22"/>
          <w:szCs w:val="22"/>
          <w:u w:val="single"/>
        </w:rPr>
      </w:pPr>
      <w:r w:rsidRPr="007D7195">
        <w:rPr>
          <w:rFonts w:ascii="Calibri" w:hAnsi="Calibri" w:cs="Calibri"/>
          <w:sz w:val="22"/>
          <w:szCs w:val="22"/>
        </w:rPr>
        <w:t xml:space="preserve">Web: </w:t>
      </w:r>
      <w:hyperlink r:id="rId8" w:history="1">
        <w:r w:rsidRPr="007D7195">
          <w:rPr>
            <w:rFonts w:ascii="Calibri" w:hAnsi="Calibri" w:cs="Calibri"/>
            <w:sz w:val="22"/>
            <w:szCs w:val="22"/>
            <w:u w:val="single"/>
          </w:rPr>
          <w:t>www.apa.org/ed/accreditation</w:t>
        </w:r>
      </w:hyperlink>
    </w:p>
    <w:p w14:paraId="5B180B1C" w14:textId="77777777" w:rsidR="00AD244D" w:rsidRPr="007D7195" w:rsidRDefault="00AD244D" w:rsidP="00F15FD0">
      <w:pPr>
        <w:jc w:val="center"/>
        <w:rPr>
          <w:rFonts w:ascii="Calibri" w:hAnsi="Calibri" w:cs="Calibri"/>
          <w:color w:val="1F4E79"/>
          <w:sz w:val="22"/>
          <w:szCs w:val="22"/>
        </w:rPr>
      </w:pPr>
    </w:p>
    <w:p w14:paraId="7D55FB2B" w14:textId="77777777" w:rsidR="00F15FD0" w:rsidRPr="007D7195" w:rsidRDefault="00F15FD0" w:rsidP="00F15FD0">
      <w:pPr>
        <w:pStyle w:val="Heading2"/>
        <w:jc w:val="left"/>
        <w:rPr>
          <w:rFonts w:ascii="Calibri" w:hAnsi="Calibri" w:cs="Calibri"/>
          <w:sz w:val="22"/>
          <w:szCs w:val="22"/>
        </w:rPr>
      </w:pPr>
      <w:r w:rsidRPr="007D7195">
        <w:rPr>
          <w:rFonts w:ascii="Calibri" w:hAnsi="Calibri" w:cs="Calibri"/>
          <w:sz w:val="22"/>
          <w:szCs w:val="22"/>
        </w:rPr>
        <w:t>Purpose</w:t>
      </w:r>
    </w:p>
    <w:p w14:paraId="7DC1FA27" w14:textId="7D79FD4D" w:rsidR="00F15FD0" w:rsidRPr="00F70682" w:rsidRDefault="00F70682" w:rsidP="00F15FD0">
      <w:pPr>
        <w:jc w:val="left"/>
        <w:rPr>
          <w:rFonts w:asciiTheme="minorHAnsi" w:hAnsiTheme="minorHAnsi" w:cstheme="minorHAnsi"/>
          <w:color w:val="1F4E79"/>
          <w:sz w:val="22"/>
          <w:szCs w:val="22"/>
        </w:rPr>
      </w:pPr>
      <w:bookmarkStart w:id="2" w:name="Check4"/>
      <w:bookmarkEnd w:id="2"/>
      <w:r w:rsidRPr="00F70682">
        <w:rPr>
          <w:rFonts w:asciiTheme="minorHAnsi" w:hAnsiTheme="minorHAnsi" w:cstheme="minorHAnsi"/>
          <w:color w:val="000000"/>
          <w:sz w:val="22"/>
          <w:szCs w:val="22"/>
          <w:shd w:val="clear" w:color="auto" w:fill="FFFFFF"/>
        </w:rPr>
        <w:t xml:space="preserve">The purpose of the Milton Hershey School (MHS) Doctoral Internship in Health Service Psychology is to train future psychologists for entry-level professional practice in health service psychology with </w:t>
      </w:r>
      <w:r w:rsidR="009D71F0">
        <w:rPr>
          <w:rFonts w:asciiTheme="minorHAnsi" w:hAnsiTheme="minorHAnsi" w:cstheme="minorHAnsi"/>
          <w:color w:val="000000"/>
          <w:sz w:val="22"/>
          <w:szCs w:val="22"/>
          <w:shd w:val="clear" w:color="auto" w:fill="FFFFFF"/>
        </w:rPr>
        <w:t xml:space="preserve">diverse </w:t>
      </w:r>
      <w:r w:rsidRPr="00F70682">
        <w:rPr>
          <w:rFonts w:asciiTheme="minorHAnsi" w:hAnsiTheme="minorHAnsi" w:cstheme="minorHAnsi"/>
          <w:color w:val="000000"/>
          <w:sz w:val="22"/>
          <w:szCs w:val="22"/>
          <w:shd w:val="clear" w:color="auto" w:fill="FFFFFF"/>
        </w:rPr>
        <w:t>children and adolescents.  Interns are provided with a variety of clinical, consultation and assessment experiences with children and adolescents from families of lower income within a residential school setting.</w:t>
      </w:r>
    </w:p>
    <w:p w14:paraId="3D11036A" w14:textId="77777777" w:rsidR="00703C85" w:rsidRDefault="00703C85" w:rsidP="00F15FD0">
      <w:pPr>
        <w:pStyle w:val="Heading2"/>
        <w:jc w:val="left"/>
        <w:rPr>
          <w:rFonts w:ascii="Calibri" w:hAnsi="Calibri" w:cs="Calibri"/>
          <w:sz w:val="22"/>
          <w:szCs w:val="22"/>
        </w:rPr>
      </w:pPr>
    </w:p>
    <w:p w14:paraId="786EFEB5" w14:textId="77777777" w:rsidR="00703C85" w:rsidRPr="00703C85" w:rsidRDefault="00703C85" w:rsidP="00703C85"/>
    <w:p w14:paraId="6CE55DF6" w14:textId="77777777" w:rsidR="00703C85" w:rsidRPr="00703C85" w:rsidRDefault="00703C85" w:rsidP="00703C85"/>
    <w:p w14:paraId="177A52A7" w14:textId="77777777" w:rsidR="00703C85" w:rsidRPr="00703C85" w:rsidRDefault="00703C85" w:rsidP="00703C85"/>
    <w:p w14:paraId="010AC22C" w14:textId="77777777" w:rsidR="00703C85" w:rsidRPr="00703C85" w:rsidRDefault="00703C85" w:rsidP="00703C85"/>
    <w:p w14:paraId="4EE671ED" w14:textId="77777777" w:rsidR="00703C85" w:rsidRPr="00703C85" w:rsidRDefault="00703C85" w:rsidP="00703C85"/>
    <w:p w14:paraId="106E9269" w14:textId="77777777" w:rsidR="00703C85" w:rsidRPr="00703C85" w:rsidRDefault="00703C85" w:rsidP="00703C85"/>
    <w:p w14:paraId="257084B5" w14:textId="77777777" w:rsidR="00703C85" w:rsidRPr="00703C85" w:rsidRDefault="00703C85" w:rsidP="00703C85"/>
    <w:p w14:paraId="15A69E9C" w14:textId="68E5E175" w:rsidR="00F15FD0" w:rsidRPr="007D7195" w:rsidRDefault="00F15FD0" w:rsidP="00F15FD0">
      <w:pPr>
        <w:pStyle w:val="Heading2"/>
        <w:jc w:val="left"/>
        <w:rPr>
          <w:rFonts w:ascii="Calibri" w:hAnsi="Calibri" w:cs="Calibri"/>
          <w:sz w:val="22"/>
          <w:szCs w:val="22"/>
        </w:rPr>
      </w:pPr>
      <w:r w:rsidRPr="00703C85">
        <w:br w:type="page"/>
      </w:r>
      <w:r w:rsidRPr="007D7195">
        <w:rPr>
          <w:rFonts w:ascii="Calibri" w:hAnsi="Calibri" w:cs="Calibri"/>
          <w:sz w:val="22"/>
          <w:szCs w:val="22"/>
        </w:rPr>
        <w:lastRenderedPageBreak/>
        <w:t xml:space="preserve">Application &amp; Selection Procedures </w:t>
      </w:r>
    </w:p>
    <w:p w14:paraId="341F84A3" w14:textId="77777777" w:rsidR="00F15FD0" w:rsidRPr="007D7195" w:rsidRDefault="00F15FD0" w:rsidP="00F15FD0">
      <w:pPr>
        <w:jc w:val="left"/>
        <w:rPr>
          <w:rFonts w:ascii="Calibri" w:hAnsi="Calibri" w:cs="Calibri"/>
          <w:color w:val="1F4E79"/>
          <w:sz w:val="22"/>
          <w:szCs w:val="22"/>
        </w:rPr>
      </w:pPr>
    </w:p>
    <w:p w14:paraId="3830435F" w14:textId="77777777" w:rsidR="00F15FD0" w:rsidRPr="007D7195" w:rsidRDefault="00F15FD0" w:rsidP="00F15FD0">
      <w:pPr>
        <w:jc w:val="left"/>
        <w:rPr>
          <w:rFonts w:ascii="Calibri" w:hAnsi="Calibri" w:cs="Calibri"/>
          <w:b/>
          <w:sz w:val="22"/>
          <w:szCs w:val="22"/>
        </w:rPr>
      </w:pPr>
      <w:bookmarkStart w:id="3" w:name="Text18"/>
      <w:bookmarkEnd w:id="3"/>
      <w:r w:rsidRPr="007D7195">
        <w:rPr>
          <w:rFonts w:ascii="Calibri" w:hAnsi="Calibri" w:cs="Calibri"/>
          <w:b/>
          <w:sz w:val="22"/>
          <w:szCs w:val="22"/>
        </w:rPr>
        <w:t xml:space="preserve">Eligibility    </w:t>
      </w:r>
    </w:p>
    <w:p w14:paraId="52C8E5FA" w14:textId="7C87A0A0" w:rsidR="00202207" w:rsidRPr="00921B67" w:rsidRDefault="00F15FD0" w:rsidP="00202207">
      <w:pPr>
        <w:jc w:val="left"/>
        <w:rPr>
          <w:rFonts w:asciiTheme="minorHAnsi" w:hAnsiTheme="minorHAnsi" w:cstheme="minorHAnsi"/>
          <w:sz w:val="22"/>
          <w:szCs w:val="22"/>
        </w:rPr>
      </w:pPr>
      <w:r w:rsidRPr="007D7195">
        <w:rPr>
          <w:rFonts w:ascii="Calibri" w:hAnsi="Calibri" w:cs="Calibri"/>
          <w:sz w:val="22"/>
          <w:szCs w:val="22"/>
        </w:rPr>
        <w:t xml:space="preserve">Doctoral students in </w:t>
      </w:r>
      <w:r w:rsidR="00545EFB" w:rsidRPr="007D7195">
        <w:rPr>
          <w:rFonts w:ascii="Calibri" w:hAnsi="Calibri" w:cs="Calibri"/>
          <w:sz w:val="22"/>
          <w:szCs w:val="22"/>
        </w:rPr>
        <w:t xml:space="preserve">an </w:t>
      </w:r>
      <w:r w:rsidRPr="007D7195">
        <w:rPr>
          <w:rFonts w:ascii="Calibri" w:hAnsi="Calibri" w:cs="Calibri"/>
          <w:sz w:val="22"/>
          <w:szCs w:val="22"/>
        </w:rPr>
        <w:t xml:space="preserve">APA-Accredited clinical, counseling or school psychology program are eligible to apply.  </w:t>
      </w:r>
      <w:r w:rsidR="006630D3" w:rsidRPr="007D7195">
        <w:rPr>
          <w:rFonts w:ascii="Calibri" w:hAnsi="Calibri" w:cs="Calibri"/>
          <w:sz w:val="22"/>
          <w:szCs w:val="22"/>
        </w:rPr>
        <w:t>B</w:t>
      </w:r>
      <w:r w:rsidR="00202207" w:rsidRPr="007D7195">
        <w:rPr>
          <w:rFonts w:ascii="Calibri" w:hAnsi="Calibri" w:cs="Calibri"/>
          <w:sz w:val="22"/>
          <w:szCs w:val="22"/>
        </w:rPr>
        <w:t>road-based training in clinical child</w:t>
      </w:r>
      <w:r w:rsidR="006630D3" w:rsidRPr="007D7195">
        <w:rPr>
          <w:rFonts w:ascii="Calibri" w:hAnsi="Calibri" w:cs="Calibri"/>
          <w:sz w:val="22"/>
          <w:szCs w:val="22"/>
        </w:rPr>
        <w:t xml:space="preserve"> and </w:t>
      </w:r>
      <w:r w:rsidR="00202207" w:rsidRPr="007D7195">
        <w:rPr>
          <w:rFonts w:ascii="Calibri" w:hAnsi="Calibri" w:cs="Calibri"/>
          <w:sz w:val="22"/>
          <w:szCs w:val="22"/>
        </w:rPr>
        <w:t>adolescent psychology and psychopathology and a minimum GPA of 3.5</w:t>
      </w:r>
      <w:r w:rsidR="006630D3" w:rsidRPr="007D7195">
        <w:rPr>
          <w:rFonts w:ascii="Calibri" w:hAnsi="Calibri" w:cs="Calibri"/>
          <w:sz w:val="22"/>
          <w:szCs w:val="22"/>
        </w:rPr>
        <w:t xml:space="preserve"> are required</w:t>
      </w:r>
      <w:r w:rsidR="00202207" w:rsidRPr="007D7195">
        <w:rPr>
          <w:rFonts w:ascii="Calibri" w:hAnsi="Calibri" w:cs="Calibri"/>
          <w:sz w:val="22"/>
          <w:szCs w:val="22"/>
        </w:rPr>
        <w:t xml:space="preserve">. </w:t>
      </w:r>
      <w:r w:rsidR="00545EFB" w:rsidRPr="007D7195">
        <w:rPr>
          <w:rFonts w:ascii="Calibri" w:hAnsi="Calibri" w:cs="Calibri"/>
          <w:sz w:val="22"/>
          <w:szCs w:val="22"/>
        </w:rPr>
        <w:t xml:space="preserve"> </w:t>
      </w:r>
      <w:r w:rsidR="00202207" w:rsidRPr="007D7195">
        <w:rPr>
          <w:rFonts w:ascii="Calibri" w:hAnsi="Calibri" w:cs="Calibri"/>
          <w:bCs/>
          <w:iCs/>
          <w:sz w:val="22"/>
          <w:szCs w:val="22"/>
        </w:rPr>
        <w:t xml:space="preserve">Comprehensive exams must be passed by </w:t>
      </w:r>
      <w:r w:rsidR="006630D3" w:rsidRPr="007D7195">
        <w:rPr>
          <w:rFonts w:ascii="Calibri" w:hAnsi="Calibri" w:cs="Calibri"/>
          <w:bCs/>
          <w:iCs/>
          <w:sz w:val="22"/>
          <w:szCs w:val="22"/>
        </w:rPr>
        <w:t xml:space="preserve">the </w:t>
      </w:r>
      <w:r w:rsidR="00202207" w:rsidRPr="007D7195">
        <w:rPr>
          <w:rFonts w:ascii="Calibri" w:hAnsi="Calibri" w:cs="Calibri"/>
          <w:bCs/>
          <w:iCs/>
          <w:sz w:val="22"/>
          <w:szCs w:val="22"/>
        </w:rPr>
        <w:t>application deadline and a</w:t>
      </w:r>
      <w:r w:rsidR="00202207" w:rsidRPr="007D7195">
        <w:rPr>
          <w:rFonts w:ascii="Calibri" w:hAnsi="Calibri" w:cs="Calibri"/>
          <w:sz w:val="22"/>
          <w:szCs w:val="22"/>
        </w:rPr>
        <w:t xml:space="preserve">ll coursework toward the doctoral degree must be completed by the end of the academic year prior to the start of internship. The applicant must complete four-plus years of graduate study leading to a doctorate by the time the internship starts. By the </w:t>
      </w:r>
      <w:r w:rsidR="007A4E90" w:rsidRPr="007D7195">
        <w:rPr>
          <w:rFonts w:ascii="Calibri" w:hAnsi="Calibri" w:cs="Calibri"/>
          <w:sz w:val="22"/>
          <w:szCs w:val="22"/>
        </w:rPr>
        <w:t>beginning</w:t>
      </w:r>
      <w:r w:rsidR="00202207" w:rsidRPr="007D7195">
        <w:rPr>
          <w:rFonts w:ascii="Calibri" w:hAnsi="Calibri" w:cs="Calibri"/>
          <w:sz w:val="22"/>
          <w:szCs w:val="22"/>
        </w:rPr>
        <w:t xml:space="preserve"> of internship, interns are required to have a minimum of 650 practicum hours (minimum for intervention and assessment plus supervision)</w:t>
      </w:r>
      <w:r w:rsidR="00C467AE">
        <w:rPr>
          <w:rFonts w:ascii="Calibri" w:hAnsi="Calibri" w:cs="Calibri"/>
          <w:sz w:val="22"/>
          <w:szCs w:val="22"/>
        </w:rPr>
        <w:t xml:space="preserve"> prior to beginning internship</w:t>
      </w:r>
      <w:r w:rsidR="00202207" w:rsidRPr="007D7195">
        <w:rPr>
          <w:rFonts w:ascii="Calibri" w:hAnsi="Calibri" w:cs="Calibri"/>
          <w:sz w:val="22"/>
          <w:szCs w:val="22"/>
        </w:rPr>
        <w:t xml:space="preserve">; a minimum of 400 hours in intervention and a minimum of 250 hours in assessment. Applicants need to have </w:t>
      </w:r>
      <w:r w:rsidR="00616D4F" w:rsidRPr="007D7195">
        <w:rPr>
          <w:rFonts w:ascii="Calibri" w:hAnsi="Calibri" w:cs="Calibri"/>
          <w:sz w:val="22"/>
          <w:szCs w:val="22"/>
        </w:rPr>
        <w:t>supervised</w:t>
      </w:r>
      <w:r w:rsidR="00202207" w:rsidRPr="007D7195">
        <w:rPr>
          <w:rFonts w:ascii="Calibri" w:hAnsi="Calibri" w:cs="Calibri"/>
          <w:sz w:val="22"/>
          <w:szCs w:val="22"/>
        </w:rPr>
        <w:t xml:space="preserve"> practice experience in both intervention and assessment with children and adolescents, implemented empirically-supported treatments and </w:t>
      </w:r>
      <w:r w:rsidR="00AD244D" w:rsidRPr="007D7195">
        <w:rPr>
          <w:rFonts w:ascii="Calibri" w:hAnsi="Calibri" w:cs="Calibri"/>
          <w:sz w:val="22"/>
          <w:szCs w:val="22"/>
        </w:rPr>
        <w:t>evidence-based</w:t>
      </w:r>
      <w:r w:rsidR="00202207" w:rsidRPr="007D7195">
        <w:rPr>
          <w:rFonts w:ascii="Calibri" w:hAnsi="Calibri" w:cs="Calibri"/>
          <w:sz w:val="22"/>
          <w:szCs w:val="22"/>
        </w:rPr>
        <w:t xml:space="preserve"> practice for children and adolescents and a solid background in test </w:t>
      </w:r>
      <w:r w:rsidR="00202207" w:rsidRPr="00921B67">
        <w:rPr>
          <w:rFonts w:asciiTheme="minorHAnsi" w:hAnsiTheme="minorHAnsi" w:cstheme="minorHAnsi"/>
          <w:sz w:val="22"/>
          <w:szCs w:val="22"/>
        </w:rPr>
        <w:t>administration and report writing with children</w:t>
      </w:r>
      <w:r w:rsidR="006630D3" w:rsidRPr="00921B67">
        <w:rPr>
          <w:rFonts w:asciiTheme="minorHAnsi" w:hAnsiTheme="minorHAnsi" w:cstheme="minorHAnsi"/>
          <w:sz w:val="22"/>
          <w:szCs w:val="22"/>
        </w:rPr>
        <w:t xml:space="preserve"> and </w:t>
      </w:r>
      <w:r w:rsidR="00202207" w:rsidRPr="00921B67">
        <w:rPr>
          <w:rFonts w:asciiTheme="minorHAnsi" w:hAnsiTheme="minorHAnsi" w:cstheme="minorHAnsi"/>
          <w:sz w:val="22"/>
          <w:szCs w:val="22"/>
        </w:rPr>
        <w:t>adolescents.</w:t>
      </w:r>
    </w:p>
    <w:p w14:paraId="35462ABB" w14:textId="29BC267A" w:rsidR="00F15FD0" w:rsidRPr="00921B67" w:rsidRDefault="00F15FD0" w:rsidP="00F15FD0">
      <w:pPr>
        <w:jc w:val="left"/>
        <w:rPr>
          <w:rFonts w:asciiTheme="minorHAnsi" w:hAnsiTheme="minorHAnsi" w:cstheme="minorHAnsi"/>
          <w:sz w:val="22"/>
          <w:szCs w:val="22"/>
        </w:rPr>
      </w:pPr>
    </w:p>
    <w:p w14:paraId="47656395" w14:textId="798EB8F4" w:rsidR="00DA530A" w:rsidRPr="00DA530A" w:rsidRDefault="00921B67" w:rsidP="00DA530A">
      <w:pPr>
        <w:jc w:val="left"/>
        <w:rPr>
          <w:rFonts w:asciiTheme="minorHAnsi" w:hAnsiTheme="minorHAnsi" w:cstheme="minorHAnsi"/>
          <w:sz w:val="22"/>
          <w:szCs w:val="22"/>
        </w:rPr>
      </w:pPr>
      <w:r w:rsidRPr="00DA530A">
        <w:rPr>
          <w:rFonts w:asciiTheme="minorHAnsi" w:hAnsiTheme="minorHAnsi" w:cstheme="minorHAnsi"/>
          <w:sz w:val="22"/>
          <w:szCs w:val="22"/>
        </w:rPr>
        <w:t xml:space="preserve">Milton Hershey School </w:t>
      </w:r>
      <w:r w:rsidR="00DA530A" w:rsidRPr="00DA530A">
        <w:rPr>
          <w:rFonts w:asciiTheme="minorHAnsi" w:hAnsiTheme="minorHAnsi" w:cstheme="minorHAnsi"/>
          <w:color w:val="000000"/>
          <w:sz w:val="22"/>
          <w:szCs w:val="22"/>
          <w:shd w:val="clear" w:color="auto" w:fill="FFFFFF"/>
        </w:rPr>
        <w:t>supports and follows a policy of equal employment opportunity for all employees and applicants, without regard to race, color, national or ethnic origin, ancestry, sex (including sexual orientation/gender identity), age, religion or religious creed, veteran status, disability or use of a guide or support animal because of the blindness, deafness or physical handicap of the user, or any other status protected under applicable federal or Pennsylvania law.  </w:t>
      </w:r>
    </w:p>
    <w:p w14:paraId="4B8A1054" w14:textId="77777777" w:rsidR="00921B67" w:rsidRPr="00DA530A" w:rsidRDefault="00921B67" w:rsidP="00F15FD0">
      <w:pPr>
        <w:jc w:val="left"/>
        <w:rPr>
          <w:rFonts w:asciiTheme="minorHAnsi" w:hAnsiTheme="minorHAnsi" w:cstheme="minorHAnsi"/>
          <w:color w:val="1F4E79"/>
          <w:sz w:val="22"/>
          <w:szCs w:val="22"/>
        </w:rPr>
      </w:pPr>
    </w:p>
    <w:p w14:paraId="633BEB94" w14:textId="77777777" w:rsidR="00F15FD0" w:rsidRPr="00DA530A" w:rsidRDefault="00F15FD0" w:rsidP="00F15FD0">
      <w:pPr>
        <w:pStyle w:val="BodyText"/>
        <w:rPr>
          <w:rFonts w:asciiTheme="minorHAnsi" w:hAnsiTheme="minorHAnsi" w:cstheme="minorHAnsi"/>
          <w:b/>
          <w:sz w:val="22"/>
          <w:szCs w:val="22"/>
        </w:rPr>
      </w:pPr>
      <w:r w:rsidRPr="00DA530A">
        <w:rPr>
          <w:rFonts w:asciiTheme="minorHAnsi" w:hAnsiTheme="minorHAnsi" w:cstheme="minorHAnsi"/>
          <w:b/>
          <w:sz w:val="22"/>
          <w:szCs w:val="22"/>
        </w:rPr>
        <w:t>Procedures that Govern Intern Selection</w:t>
      </w:r>
    </w:p>
    <w:p w14:paraId="0CC97DD6" w14:textId="0F597E1A" w:rsidR="00F15FD0" w:rsidRPr="00DA530A" w:rsidRDefault="00F15FD0" w:rsidP="00F15FD0">
      <w:pPr>
        <w:pStyle w:val="Default"/>
        <w:rPr>
          <w:rFonts w:asciiTheme="minorHAnsi" w:hAnsiTheme="minorHAnsi" w:cstheme="minorHAnsi"/>
          <w:i/>
          <w:color w:val="auto"/>
          <w:sz w:val="22"/>
          <w:szCs w:val="22"/>
        </w:rPr>
      </w:pPr>
      <w:r w:rsidRPr="002139D2">
        <w:rPr>
          <w:rFonts w:asciiTheme="minorHAnsi" w:hAnsiTheme="minorHAnsi" w:cstheme="minorHAnsi"/>
          <w:sz w:val="22"/>
          <w:szCs w:val="22"/>
        </w:rPr>
        <w:t xml:space="preserve">The Milton Hershey School is seeking three full-time psychology interns. </w:t>
      </w:r>
      <w:r w:rsidRPr="002139D2">
        <w:rPr>
          <w:rFonts w:asciiTheme="minorHAnsi" w:hAnsiTheme="minorHAnsi" w:cstheme="minorHAnsi"/>
          <w:color w:val="auto"/>
          <w:sz w:val="22"/>
          <w:szCs w:val="22"/>
        </w:rPr>
        <w:t xml:space="preserve">Our program utilizes the AAPI Online. In addition to a cover letter, applicants are required to submit: 1) a completed AAPI, 2) three letters of recommendation, 3) a current curriculum vitae, and 4) a transcript from all graduate programs attended. No additional materials are required. </w:t>
      </w:r>
      <w:r w:rsidRPr="002139D2">
        <w:rPr>
          <w:rFonts w:asciiTheme="minorHAnsi" w:hAnsiTheme="minorHAnsi" w:cstheme="minorHAnsi"/>
          <w:i/>
          <w:color w:val="auto"/>
          <w:sz w:val="22"/>
          <w:szCs w:val="22"/>
        </w:rPr>
        <w:t>All application materials for the 20</w:t>
      </w:r>
      <w:r w:rsidR="00964FE1" w:rsidRPr="002139D2">
        <w:rPr>
          <w:rFonts w:asciiTheme="minorHAnsi" w:hAnsiTheme="minorHAnsi" w:cstheme="minorHAnsi"/>
          <w:i/>
          <w:color w:val="auto"/>
          <w:sz w:val="22"/>
          <w:szCs w:val="22"/>
        </w:rPr>
        <w:t>2</w:t>
      </w:r>
      <w:r w:rsidR="00790601">
        <w:rPr>
          <w:rFonts w:asciiTheme="minorHAnsi" w:hAnsiTheme="minorHAnsi" w:cstheme="minorHAnsi"/>
          <w:i/>
          <w:color w:val="auto"/>
          <w:sz w:val="22"/>
          <w:szCs w:val="22"/>
        </w:rPr>
        <w:t>6</w:t>
      </w:r>
      <w:r w:rsidR="00A75768" w:rsidRPr="002139D2">
        <w:rPr>
          <w:rFonts w:asciiTheme="minorHAnsi" w:hAnsiTheme="minorHAnsi" w:cstheme="minorHAnsi"/>
          <w:i/>
          <w:color w:val="auto"/>
          <w:sz w:val="22"/>
          <w:szCs w:val="22"/>
        </w:rPr>
        <w:t>-202</w:t>
      </w:r>
      <w:r w:rsidR="00790601">
        <w:rPr>
          <w:rFonts w:asciiTheme="minorHAnsi" w:hAnsiTheme="minorHAnsi" w:cstheme="minorHAnsi"/>
          <w:i/>
          <w:color w:val="auto"/>
          <w:sz w:val="22"/>
          <w:szCs w:val="22"/>
        </w:rPr>
        <w:t>7</w:t>
      </w:r>
      <w:r w:rsidR="007D3A71" w:rsidRPr="002139D2">
        <w:rPr>
          <w:rFonts w:asciiTheme="minorHAnsi" w:hAnsiTheme="minorHAnsi" w:cstheme="minorHAnsi"/>
          <w:i/>
          <w:color w:val="auto"/>
          <w:sz w:val="22"/>
          <w:szCs w:val="22"/>
        </w:rPr>
        <w:t xml:space="preserve"> </w:t>
      </w:r>
      <w:r w:rsidRPr="002139D2">
        <w:rPr>
          <w:rFonts w:asciiTheme="minorHAnsi" w:hAnsiTheme="minorHAnsi" w:cstheme="minorHAnsi"/>
          <w:i/>
          <w:color w:val="auto"/>
          <w:sz w:val="22"/>
          <w:szCs w:val="22"/>
        </w:rPr>
        <w:t xml:space="preserve">year must be submitted through the APPIC portal by midnight EST on November 15, </w:t>
      </w:r>
      <w:r w:rsidR="00C176D5" w:rsidRPr="002139D2">
        <w:rPr>
          <w:rFonts w:asciiTheme="minorHAnsi" w:hAnsiTheme="minorHAnsi" w:cstheme="minorHAnsi"/>
          <w:i/>
          <w:color w:val="auto"/>
          <w:sz w:val="22"/>
          <w:szCs w:val="22"/>
        </w:rPr>
        <w:t>20</w:t>
      </w:r>
      <w:r w:rsidR="0060548E" w:rsidRPr="002139D2">
        <w:rPr>
          <w:rFonts w:asciiTheme="minorHAnsi" w:hAnsiTheme="minorHAnsi" w:cstheme="minorHAnsi"/>
          <w:i/>
          <w:color w:val="auto"/>
          <w:sz w:val="22"/>
          <w:szCs w:val="22"/>
        </w:rPr>
        <w:t>2</w:t>
      </w:r>
      <w:r w:rsidR="00A30E3B">
        <w:rPr>
          <w:rFonts w:asciiTheme="minorHAnsi" w:hAnsiTheme="minorHAnsi" w:cstheme="minorHAnsi"/>
          <w:i/>
          <w:color w:val="auto"/>
          <w:sz w:val="22"/>
          <w:szCs w:val="22"/>
        </w:rPr>
        <w:t>5</w:t>
      </w:r>
      <w:r w:rsidRPr="002139D2">
        <w:rPr>
          <w:rFonts w:asciiTheme="minorHAnsi" w:hAnsiTheme="minorHAnsi" w:cstheme="minorHAnsi"/>
          <w:i/>
          <w:color w:val="auto"/>
          <w:sz w:val="22"/>
          <w:szCs w:val="22"/>
        </w:rPr>
        <w:t>.</w:t>
      </w:r>
      <w:r w:rsidRPr="00DA530A">
        <w:rPr>
          <w:rFonts w:asciiTheme="minorHAnsi" w:hAnsiTheme="minorHAnsi" w:cstheme="minorHAnsi"/>
          <w:i/>
          <w:color w:val="auto"/>
          <w:sz w:val="22"/>
          <w:szCs w:val="22"/>
        </w:rPr>
        <w:t xml:space="preserve"> </w:t>
      </w:r>
    </w:p>
    <w:p w14:paraId="28ED31E4" w14:textId="77777777" w:rsidR="00F15FD0" w:rsidRPr="007D7195" w:rsidRDefault="00F15FD0" w:rsidP="00F15FD0">
      <w:pPr>
        <w:pStyle w:val="Default"/>
        <w:rPr>
          <w:rFonts w:ascii="Calibri" w:hAnsi="Calibri" w:cs="Calibri"/>
          <w:i/>
          <w:color w:val="auto"/>
          <w:sz w:val="22"/>
          <w:szCs w:val="22"/>
        </w:rPr>
      </w:pPr>
    </w:p>
    <w:p w14:paraId="2E9FC5AE" w14:textId="77777777" w:rsidR="00F15FD0" w:rsidRPr="007D7195" w:rsidRDefault="00F15FD0" w:rsidP="00F15FD0">
      <w:pPr>
        <w:pStyle w:val="Default"/>
        <w:rPr>
          <w:rFonts w:ascii="Calibri" w:hAnsi="Calibri" w:cs="Calibri"/>
          <w:b/>
          <w:sz w:val="22"/>
          <w:szCs w:val="22"/>
        </w:rPr>
      </w:pPr>
      <w:r w:rsidRPr="007D7195">
        <w:rPr>
          <w:rFonts w:ascii="Calibri" w:hAnsi="Calibri" w:cs="Calibri"/>
          <w:sz w:val="22"/>
          <w:szCs w:val="22"/>
        </w:rPr>
        <w:t xml:space="preserve">The Milton Hershey School psychology internship program is a participating member of the Association of Psychology Postdoctoral and Internship Centers (APPIC) and adheres to all policies and procedures of the association. </w:t>
      </w:r>
      <w:r w:rsidRPr="007D7195">
        <w:rPr>
          <w:rFonts w:ascii="Calibri" w:hAnsi="Calibri" w:cs="Calibri"/>
          <w:b/>
          <w:bCs/>
          <w:sz w:val="22"/>
          <w:szCs w:val="22"/>
        </w:rPr>
        <w:t xml:space="preserve">This internship site agrees to abide by the APPIC policy that no person at this training facility will solicit, accept, or use any ranking-related information from any intern applicant. </w:t>
      </w:r>
      <w:r w:rsidRPr="007D7195">
        <w:rPr>
          <w:rFonts w:ascii="Calibri" w:hAnsi="Calibri" w:cs="Calibri"/>
          <w:sz w:val="22"/>
          <w:szCs w:val="22"/>
        </w:rPr>
        <w:t xml:space="preserve">Application is with the formal APPIC application and interns are identified through the “Match” process.  Information about the Match process and application forms may be downloaded from the APPIC web site at </w:t>
      </w:r>
      <w:hyperlink r:id="rId9" w:history="1">
        <w:r w:rsidRPr="007D7195">
          <w:rPr>
            <w:rStyle w:val="Hyperlink"/>
            <w:rFonts w:ascii="Calibri" w:hAnsi="Calibri" w:cs="Calibri"/>
            <w:b/>
            <w:sz w:val="22"/>
            <w:szCs w:val="22"/>
          </w:rPr>
          <w:t>http://www.appic.org</w:t>
        </w:r>
      </w:hyperlink>
      <w:r w:rsidRPr="007D7195">
        <w:rPr>
          <w:rFonts w:ascii="Calibri" w:hAnsi="Calibri" w:cs="Calibri"/>
          <w:b/>
          <w:sz w:val="22"/>
          <w:szCs w:val="22"/>
        </w:rPr>
        <w:t>.</w:t>
      </w:r>
    </w:p>
    <w:p w14:paraId="426F737C" w14:textId="77777777" w:rsidR="00F15FD0" w:rsidRPr="007D7195" w:rsidRDefault="00F15FD0" w:rsidP="00F15FD0">
      <w:pPr>
        <w:pStyle w:val="Default"/>
        <w:rPr>
          <w:rFonts w:ascii="Calibri" w:hAnsi="Calibri" w:cs="Calibri"/>
          <w:sz w:val="22"/>
          <w:szCs w:val="22"/>
        </w:rPr>
      </w:pPr>
    </w:p>
    <w:p w14:paraId="48AE3CA1" w14:textId="77777777" w:rsidR="00F15FD0" w:rsidRPr="007D7195" w:rsidRDefault="00F15FD0" w:rsidP="00F15FD0">
      <w:pPr>
        <w:pStyle w:val="Default"/>
        <w:rPr>
          <w:rFonts w:ascii="Calibri" w:hAnsi="Calibri" w:cs="Calibri"/>
          <w:sz w:val="22"/>
          <w:szCs w:val="22"/>
        </w:rPr>
      </w:pPr>
      <w:r w:rsidRPr="007D7195">
        <w:rPr>
          <w:rFonts w:ascii="Calibri" w:hAnsi="Calibri" w:cs="Calibri"/>
          <w:b/>
          <w:bCs/>
          <w:sz w:val="22"/>
          <w:szCs w:val="22"/>
        </w:rPr>
        <w:t xml:space="preserve">Selection </w:t>
      </w:r>
    </w:p>
    <w:p w14:paraId="5F58CB7F" w14:textId="68543E1B" w:rsidR="00F15FD0" w:rsidRPr="007D7195" w:rsidRDefault="00F15FD0" w:rsidP="00F15FD0">
      <w:pPr>
        <w:jc w:val="left"/>
        <w:rPr>
          <w:rFonts w:ascii="Calibri" w:hAnsi="Calibri" w:cs="Calibri"/>
          <w:sz w:val="22"/>
          <w:szCs w:val="22"/>
        </w:rPr>
      </w:pPr>
      <w:r w:rsidRPr="007D7195">
        <w:rPr>
          <w:rFonts w:ascii="Calibri" w:hAnsi="Calibri" w:cs="Calibri"/>
          <w:sz w:val="22"/>
          <w:szCs w:val="22"/>
        </w:rPr>
        <w:t>The MHS internship program offers three intern positions per year. Applications are reviewed by members of the Internship Training Committee (ITC). Our selection criteria are based on a goodness-of-fit model.  We seek interns whose academic and scientific background, clinical experience, and personal characteristics provide them with the knowledge and skills necessary to function well in a residential school setting.  We also seek interns whose professional goals are well suited to the experiences we have to offer, such that our setting would provide them with a productive internship experience.  The ideal candidate has demonstrated strengths in therapy, assessment, consultation, academic preparation, and personal characteristics related to the profession.  Because our training program emphasizes a practitioner-scholar model of training, we prefer applicants who have applied experience in working with children and adolescents.  Experience working with children or adolescents</w:t>
      </w:r>
      <w:r w:rsidR="0037195F">
        <w:rPr>
          <w:rFonts w:ascii="Calibri" w:hAnsi="Calibri" w:cs="Calibri"/>
          <w:sz w:val="22"/>
          <w:szCs w:val="22"/>
        </w:rPr>
        <w:t xml:space="preserve"> from families of lower income </w:t>
      </w:r>
      <w:r w:rsidR="00075F83">
        <w:rPr>
          <w:rFonts w:ascii="Calibri" w:hAnsi="Calibri" w:cs="Calibri"/>
          <w:sz w:val="22"/>
          <w:szCs w:val="22"/>
        </w:rPr>
        <w:t>and</w:t>
      </w:r>
      <w:r w:rsidRPr="007D7195">
        <w:rPr>
          <w:rFonts w:ascii="Calibri" w:hAnsi="Calibri" w:cs="Calibri"/>
          <w:sz w:val="22"/>
          <w:szCs w:val="22"/>
        </w:rPr>
        <w:t xml:space="preserve"> with </w:t>
      </w:r>
      <w:r w:rsidR="002518E7" w:rsidRPr="007D7195">
        <w:rPr>
          <w:rFonts w:ascii="Calibri" w:hAnsi="Calibri" w:cs="Calibri"/>
          <w:sz w:val="22"/>
          <w:szCs w:val="22"/>
        </w:rPr>
        <w:t>children or adolescents</w:t>
      </w:r>
      <w:r w:rsidR="002518E7">
        <w:rPr>
          <w:rFonts w:ascii="Calibri" w:hAnsi="Calibri" w:cs="Calibri"/>
          <w:sz w:val="22"/>
          <w:szCs w:val="22"/>
        </w:rPr>
        <w:t xml:space="preserve"> with </w:t>
      </w:r>
      <w:r w:rsidRPr="007D7195">
        <w:rPr>
          <w:rFonts w:ascii="Calibri" w:hAnsi="Calibri" w:cs="Calibri"/>
          <w:sz w:val="22"/>
          <w:szCs w:val="22"/>
        </w:rPr>
        <w:t xml:space="preserve">physical or psychological disabilities, </w:t>
      </w:r>
      <w:r w:rsidR="002518E7">
        <w:rPr>
          <w:rFonts w:ascii="Calibri" w:hAnsi="Calibri" w:cs="Calibri"/>
          <w:sz w:val="22"/>
          <w:szCs w:val="22"/>
        </w:rPr>
        <w:t>are</w:t>
      </w:r>
      <w:r w:rsidRPr="007D7195">
        <w:rPr>
          <w:rFonts w:ascii="Calibri" w:hAnsi="Calibri" w:cs="Calibri"/>
          <w:sz w:val="22"/>
          <w:szCs w:val="22"/>
        </w:rPr>
        <w:t xml:space="preserve"> additional plus factor</w:t>
      </w:r>
      <w:r w:rsidR="002518E7">
        <w:rPr>
          <w:rFonts w:ascii="Calibri" w:hAnsi="Calibri" w:cs="Calibri"/>
          <w:sz w:val="22"/>
          <w:szCs w:val="22"/>
        </w:rPr>
        <w:t>s</w:t>
      </w:r>
      <w:r w:rsidRPr="007D7195">
        <w:rPr>
          <w:rFonts w:ascii="Calibri" w:hAnsi="Calibri" w:cs="Calibri"/>
          <w:sz w:val="22"/>
          <w:szCs w:val="22"/>
        </w:rPr>
        <w:t xml:space="preserve">.   </w:t>
      </w:r>
    </w:p>
    <w:p w14:paraId="6C83AD43" w14:textId="77777777" w:rsidR="00F15FD0" w:rsidRPr="007D7195" w:rsidRDefault="00F15FD0" w:rsidP="00F15FD0">
      <w:pPr>
        <w:jc w:val="left"/>
        <w:rPr>
          <w:rFonts w:ascii="Calibri" w:hAnsi="Calibri" w:cs="Calibri"/>
          <w:sz w:val="22"/>
          <w:szCs w:val="22"/>
        </w:rPr>
      </w:pPr>
    </w:p>
    <w:p w14:paraId="129AD349"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There are no rotations within the internship; rather, each intern receives balanced opportunities to provide individual and group psychotherapy, consultation, psychoeducational and psychological assessment, serve as a member on a multi-disciplinary team, and obtain professional development. </w:t>
      </w:r>
    </w:p>
    <w:p w14:paraId="58A85961" w14:textId="77777777" w:rsidR="00F15FD0" w:rsidRPr="007D7195" w:rsidRDefault="00F15FD0" w:rsidP="00F15FD0">
      <w:pPr>
        <w:jc w:val="left"/>
        <w:rPr>
          <w:rFonts w:ascii="Calibri" w:hAnsi="Calibri" w:cs="Calibri"/>
          <w:sz w:val="22"/>
          <w:szCs w:val="22"/>
        </w:rPr>
      </w:pPr>
    </w:p>
    <w:p w14:paraId="55661D18" w14:textId="290F92F5" w:rsidR="00F15FD0" w:rsidRDefault="00333574" w:rsidP="00F15FD0">
      <w:pPr>
        <w:jc w:val="left"/>
        <w:rPr>
          <w:rFonts w:asciiTheme="minorHAnsi" w:hAnsiTheme="minorHAnsi" w:cstheme="minorHAnsi"/>
          <w:sz w:val="22"/>
          <w:szCs w:val="22"/>
        </w:rPr>
      </w:pPr>
      <w:r>
        <w:rPr>
          <w:rFonts w:asciiTheme="minorHAnsi" w:hAnsiTheme="minorHAnsi" w:cstheme="minorHAnsi"/>
          <w:sz w:val="22"/>
          <w:szCs w:val="22"/>
        </w:rPr>
        <w:lastRenderedPageBreak/>
        <w:t xml:space="preserve">Our program utilizes virtual formats for intern recruitment and selection. </w:t>
      </w:r>
      <w:r w:rsidR="002605FD" w:rsidRPr="00A67A22">
        <w:rPr>
          <w:rFonts w:asciiTheme="minorHAnsi" w:hAnsiTheme="minorHAnsi" w:cstheme="minorHAnsi"/>
          <w:sz w:val="22"/>
          <w:szCs w:val="22"/>
        </w:rPr>
        <w:t xml:space="preserve">As a program, </w:t>
      </w:r>
      <w:r w:rsidR="002605FD">
        <w:rPr>
          <w:rFonts w:asciiTheme="minorHAnsi" w:hAnsiTheme="minorHAnsi" w:cstheme="minorHAnsi"/>
          <w:sz w:val="22"/>
          <w:szCs w:val="22"/>
        </w:rPr>
        <w:t xml:space="preserve">it is important that our recruitment and selection process be accessible and </w:t>
      </w:r>
      <w:r w:rsidR="002605FD" w:rsidRPr="00A67A22">
        <w:rPr>
          <w:rFonts w:asciiTheme="minorHAnsi" w:hAnsiTheme="minorHAnsi" w:cstheme="minorHAnsi"/>
          <w:sz w:val="22"/>
          <w:szCs w:val="22"/>
        </w:rPr>
        <w:t>equit</w:t>
      </w:r>
      <w:r w:rsidR="002605FD">
        <w:rPr>
          <w:rFonts w:asciiTheme="minorHAnsi" w:hAnsiTheme="minorHAnsi" w:cstheme="minorHAnsi"/>
          <w:sz w:val="22"/>
          <w:szCs w:val="22"/>
        </w:rPr>
        <w:t xml:space="preserve">able for our applicants.  </w:t>
      </w:r>
      <w:r w:rsidR="00F15FD0" w:rsidRPr="00A67A22">
        <w:rPr>
          <w:rFonts w:asciiTheme="minorHAnsi" w:hAnsiTheme="minorHAnsi" w:cstheme="minorHAnsi"/>
          <w:sz w:val="22"/>
          <w:szCs w:val="22"/>
        </w:rPr>
        <w:t>We notify all applicants as to the status of their applications by December 15</w:t>
      </w:r>
      <w:r w:rsidR="00E349FD" w:rsidRPr="00A67A22">
        <w:rPr>
          <w:rFonts w:asciiTheme="minorHAnsi" w:hAnsiTheme="minorHAnsi" w:cstheme="minorHAnsi"/>
          <w:sz w:val="22"/>
          <w:szCs w:val="22"/>
          <w:vertAlign w:val="superscript"/>
        </w:rPr>
        <w:t>th</w:t>
      </w:r>
      <w:r w:rsidR="00F15FD0" w:rsidRPr="00A67A22">
        <w:rPr>
          <w:rFonts w:asciiTheme="minorHAnsi" w:hAnsiTheme="minorHAnsi" w:cstheme="minorHAnsi"/>
          <w:sz w:val="22"/>
          <w:szCs w:val="22"/>
        </w:rPr>
        <w:t xml:space="preserve">.  Applicants with the </w:t>
      </w:r>
      <w:r w:rsidR="00447B98" w:rsidRPr="00A67A22">
        <w:rPr>
          <w:rFonts w:asciiTheme="minorHAnsi" w:hAnsiTheme="minorHAnsi" w:cstheme="minorHAnsi"/>
          <w:sz w:val="22"/>
          <w:szCs w:val="22"/>
        </w:rPr>
        <w:t xml:space="preserve">strongest </w:t>
      </w:r>
      <w:r w:rsidR="00F15FD0" w:rsidRPr="00A67A22">
        <w:rPr>
          <w:rFonts w:asciiTheme="minorHAnsi" w:hAnsiTheme="minorHAnsi" w:cstheme="minorHAnsi"/>
          <w:sz w:val="22"/>
          <w:szCs w:val="22"/>
        </w:rPr>
        <w:t xml:space="preserve">goodness-of-fit are invited </w:t>
      </w:r>
      <w:r w:rsidR="00447B98" w:rsidRPr="00A67A22">
        <w:rPr>
          <w:rFonts w:asciiTheme="minorHAnsi" w:hAnsiTheme="minorHAnsi" w:cstheme="minorHAnsi"/>
          <w:sz w:val="22"/>
          <w:szCs w:val="22"/>
        </w:rPr>
        <w:t>to participate in our</w:t>
      </w:r>
      <w:r w:rsidR="007744CA">
        <w:rPr>
          <w:rFonts w:asciiTheme="minorHAnsi" w:hAnsiTheme="minorHAnsi" w:cstheme="minorHAnsi"/>
          <w:sz w:val="22"/>
          <w:szCs w:val="22"/>
        </w:rPr>
        <w:t xml:space="preserve"> virtual </w:t>
      </w:r>
      <w:r w:rsidR="00447B98" w:rsidRPr="00A67A22">
        <w:rPr>
          <w:rFonts w:asciiTheme="minorHAnsi" w:hAnsiTheme="minorHAnsi" w:cstheme="minorHAnsi"/>
          <w:sz w:val="22"/>
          <w:szCs w:val="22"/>
        </w:rPr>
        <w:t>interview process</w:t>
      </w:r>
      <w:r w:rsidR="00B45ACC">
        <w:rPr>
          <w:rFonts w:asciiTheme="minorHAnsi" w:hAnsiTheme="minorHAnsi" w:cstheme="minorHAnsi"/>
          <w:sz w:val="22"/>
          <w:szCs w:val="22"/>
        </w:rPr>
        <w:t xml:space="preserve">. This </w:t>
      </w:r>
      <w:r w:rsidR="00F15FD0" w:rsidRPr="00A67A22">
        <w:rPr>
          <w:rFonts w:asciiTheme="minorHAnsi" w:hAnsiTheme="minorHAnsi" w:cstheme="minorHAnsi"/>
          <w:sz w:val="22"/>
          <w:szCs w:val="22"/>
        </w:rPr>
        <w:t>include</w:t>
      </w:r>
      <w:r w:rsidR="00447B98" w:rsidRPr="00A67A22">
        <w:rPr>
          <w:rFonts w:asciiTheme="minorHAnsi" w:hAnsiTheme="minorHAnsi" w:cstheme="minorHAnsi"/>
          <w:sz w:val="22"/>
          <w:szCs w:val="22"/>
        </w:rPr>
        <w:t xml:space="preserve">s a program overview, </w:t>
      </w:r>
      <w:r w:rsidR="00F15FD0" w:rsidRPr="00A67A22">
        <w:rPr>
          <w:rFonts w:asciiTheme="minorHAnsi" w:hAnsiTheme="minorHAnsi" w:cstheme="minorHAnsi"/>
          <w:sz w:val="22"/>
          <w:szCs w:val="22"/>
        </w:rPr>
        <w:t xml:space="preserve">interview with the Director of Training (DT), interview with </w:t>
      </w:r>
      <w:r w:rsidR="00E349FD" w:rsidRPr="00A67A22">
        <w:rPr>
          <w:rFonts w:asciiTheme="minorHAnsi" w:hAnsiTheme="minorHAnsi" w:cstheme="minorHAnsi"/>
          <w:sz w:val="22"/>
          <w:szCs w:val="22"/>
        </w:rPr>
        <w:t>an ITC supervisor</w:t>
      </w:r>
      <w:r w:rsidR="00621465" w:rsidRPr="00A67A22">
        <w:rPr>
          <w:rFonts w:asciiTheme="minorHAnsi" w:hAnsiTheme="minorHAnsi" w:cstheme="minorHAnsi"/>
          <w:sz w:val="22"/>
          <w:szCs w:val="22"/>
        </w:rPr>
        <w:t xml:space="preserve"> and </w:t>
      </w:r>
      <w:r w:rsidR="00447B98" w:rsidRPr="00A67A22">
        <w:rPr>
          <w:rFonts w:asciiTheme="minorHAnsi" w:hAnsiTheme="minorHAnsi" w:cstheme="minorHAnsi"/>
          <w:sz w:val="22"/>
          <w:szCs w:val="22"/>
        </w:rPr>
        <w:t xml:space="preserve">meeting </w:t>
      </w:r>
      <w:r w:rsidR="00F15FD0" w:rsidRPr="00A67A22">
        <w:rPr>
          <w:rFonts w:asciiTheme="minorHAnsi" w:hAnsiTheme="minorHAnsi" w:cstheme="minorHAnsi"/>
          <w:sz w:val="22"/>
          <w:szCs w:val="22"/>
        </w:rPr>
        <w:t xml:space="preserve">with </w:t>
      </w:r>
      <w:r w:rsidR="00447B98" w:rsidRPr="00A67A22">
        <w:rPr>
          <w:rFonts w:asciiTheme="minorHAnsi" w:hAnsiTheme="minorHAnsi" w:cstheme="minorHAnsi"/>
          <w:sz w:val="22"/>
          <w:szCs w:val="22"/>
        </w:rPr>
        <w:t xml:space="preserve">our </w:t>
      </w:r>
      <w:r w:rsidR="00F15FD0" w:rsidRPr="00A67A22">
        <w:rPr>
          <w:rFonts w:asciiTheme="minorHAnsi" w:hAnsiTheme="minorHAnsi" w:cstheme="minorHAnsi"/>
          <w:sz w:val="22"/>
          <w:szCs w:val="22"/>
        </w:rPr>
        <w:t>current interns</w:t>
      </w:r>
      <w:r w:rsidR="00447B98" w:rsidRPr="00A67A22">
        <w:rPr>
          <w:rFonts w:asciiTheme="minorHAnsi" w:hAnsiTheme="minorHAnsi" w:cstheme="minorHAnsi"/>
          <w:sz w:val="22"/>
          <w:szCs w:val="22"/>
        </w:rPr>
        <w:t>.</w:t>
      </w:r>
      <w:r w:rsidR="00BA6D4E" w:rsidRPr="00A67A22">
        <w:rPr>
          <w:rFonts w:asciiTheme="minorHAnsi" w:hAnsiTheme="minorHAnsi" w:cstheme="minorHAnsi"/>
          <w:sz w:val="22"/>
          <w:szCs w:val="22"/>
        </w:rPr>
        <w:t xml:space="preserve">  </w:t>
      </w:r>
      <w:r w:rsidR="00AC3A38">
        <w:rPr>
          <w:rFonts w:asciiTheme="minorHAnsi" w:hAnsiTheme="minorHAnsi" w:cstheme="minorHAnsi"/>
          <w:sz w:val="22"/>
          <w:szCs w:val="22"/>
        </w:rPr>
        <w:t>Applicants who are invited to interview at MHS may request a tour of campus, if desired by contacting Human Resource</w:t>
      </w:r>
      <w:r w:rsidR="00425A44">
        <w:rPr>
          <w:rFonts w:asciiTheme="minorHAnsi" w:hAnsiTheme="minorHAnsi" w:cstheme="minorHAnsi"/>
          <w:sz w:val="22"/>
          <w:szCs w:val="22"/>
        </w:rPr>
        <w:t>s</w:t>
      </w:r>
      <w:r w:rsidR="00A03B41">
        <w:rPr>
          <w:rFonts w:asciiTheme="minorHAnsi" w:hAnsiTheme="minorHAnsi" w:cstheme="minorHAnsi"/>
          <w:sz w:val="22"/>
          <w:szCs w:val="22"/>
        </w:rPr>
        <w:t xml:space="preserve"> directly. </w:t>
      </w:r>
    </w:p>
    <w:p w14:paraId="02FD45AD" w14:textId="77777777" w:rsidR="00425A44" w:rsidRPr="00425A44" w:rsidRDefault="00425A44" w:rsidP="00F15FD0">
      <w:pPr>
        <w:jc w:val="left"/>
        <w:rPr>
          <w:rFonts w:asciiTheme="minorHAnsi" w:hAnsiTheme="minorHAnsi" w:cstheme="minorHAnsi"/>
          <w:sz w:val="22"/>
          <w:szCs w:val="22"/>
        </w:rPr>
      </w:pPr>
    </w:p>
    <w:p w14:paraId="49771183" w14:textId="77777777" w:rsidR="00F15FD0" w:rsidRPr="00A67A22" w:rsidRDefault="00F15FD0" w:rsidP="00F15FD0">
      <w:pPr>
        <w:jc w:val="left"/>
        <w:rPr>
          <w:rFonts w:ascii="Calibri" w:hAnsi="Calibri" w:cs="Calibri"/>
          <w:b/>
          <w:sz w:val="22"/>
          <w:szCs w:val="22"/>
        </w:rPr>
      </w:pPr>
      <w:r w:rsidRPr="00A67A22">
        <w:rPr>
          <w:rFonts w:ascii="Calibri" w:hAnsi="Calibri" w:cs="Calibri"/>
          <w:b/>
          <w:sz w:val="22"/>
          <w:szCs w:val="22"/>
        </w:rPr>
        <w:t xml:space="preserve">Contacting current interns    </w:t>
      </w:r>
    </w:p>
    <w:p w14:paraId="77E7A8BA" w14:textId="07AC1FEA" w:rsidR="00F15FD0" w:rsidRPr="00A67A22" w:rsidRDefault="00F15FD0" w:rsidP="00F15FD0">
      <w:pPr>
        <w:jc w:val="left"/>
        <w:rPr>
          <w:rFonts w:ascii="Calibri" w:hAnsi="Calibri" w:cs="Calibri"/>
          <w:sz w:val="22"/>
          <w:szCs w:val="22"/>
        </w:rPr>
      </w:pPr>
      <w:r w:rsidRPr="00A67A22">
        <w:rPr>
          <w:rFonts w:ascii="Calibri" w:hAnsi="Calibri" w:cs="Calibri"/>
          <w:sz w:val="22"/>
          <w:szCs w:val="22"/>
        </w:rPr>
        <w:t>Current interns are one of the best sources of information about our program.  We strongly encourage applicants to talk with current interns about their satisfaction with the training experience.  This opportunity is available during the interview process and as requested.  Please contact the DT at the email a</w:t>
      </w:r>
      <w:r w:rsidR="003F7088" w:rsidRPr="00A67A22">
        <w:rPr>
          <w:rFonts w:ascii="Calibri" w:hAnsi="Calibri" w:cs="Calibri"/>
          <w:sz w:val="22"/>
          <w:szCs w:val="22"/>
        </w:rPr>
        <w:t xml:space="preserve">ddress provided </w:t>
      </w:r>
      <w:r w:rsidR="00610C18" w:rsidRPr="00A67A22">
        <w:rPr>
          <w:rFonts w:ascii="Calibri" w:hAnsi="Calibri" w:cs="Calibri"/>
          <w:sz w:val="22"/>
          <w:szCs w:val="22"/>
        </w:rPr>
        <w:t>above and</w:t>
      </w:r>
      <w:r w:rsidR="003F7088" w:rsidRPr="00A67A22">
        <w:rPr>
          <w:rFonts w:ascii="Calibri" w:hAnsi="Calibri" w:cs="Calibri"/>
          <w:sz w:val="22"/>
          <w:szCs w:val="22"/>
        </w:rPr>
        <w:t xml:space="preserve"> ask for the contact information for the </w:t>
      </w:r>
      <w:r w:rsidRPr="00A67A22">
        <w:rPr>
          <w:rFonts w:ascii="Calibri" w:hAnsi="Calibri" w:cs="Calibri"/>
          <w:sz w:val="22"/>
          <w:szCs w:val="22"/>
        </w:rPr>
        <w:t>interns.</w:t>
      </w:r>
    </w:p>
    <w:p w14:paraId="0D40D51E" w14:textId="77777777" w:rsidR="00F15FD0" w:rsidRPr="007D7195" w:rsidRDefault="00F15FD0" w:rsidP="00F15FD0">
      <w:pPr>
        <w:jc w:val="left"/>
        <w:rPr>
          <w:rFonts w:ascii="Calibri" w:hAnsi="Calibri" w:cs="Calibri"/>
          <w:color w:val="1F4E79"/>
          <w:sz w:val="22"/>
          <w:szCs w:val="22"/>
        </w:rPr>
      </w:pPr>
    </w:p>
    <w:p w14:paraId="0B3CA8F5" w14:textId="77777777" w:rsidR="00F15FD0" w:rsidRPr="00A90E56" w:rsidRDefault="00F15FD0" w:rsidP="00F15FD0">
      <w:pPr>
        <w:jc w:val="left"/>
        <w:rPr>
          <w:rFonts w:ascii="Calibri" w:hAnsi="Calibri" w:cs="Calibri"/>
          <w:b/>
          <w:sz w:val="22"/>
          <w:szCs w:val="22"/>
        </w:rPr>
      </w:pPr>
      <w:r w:rsidRPr="00A90E56">
        <w:rPr>
          <w:rFonts w:ascii="Calibri" w:hAnsi="Calibri" w:cs="Calibri"/>
          <w:b/>
          <w:sz w:val="22"/>
          <w:szCs w:val="22"/>
        </w:rPr>
        <w:t xml:space="preserve">Schedule    </w:t>
      </w:r>
    </w:p>
    <w:p w14:paraId="312A764D" w14:textId="06674358" w:rsidR="00F15FD0" w:rsidRPr="007D7195" w:rsidRDefault="00F15FD0" w:rsidP="00F15FD0">
      <w:pPr>
        <w:pStyle w:val="BodyText"/>
        <w:jc w:val="left"/>
        <w:rPr>
          <w:rFonts w:ascii="Calibri" w:hAnsi="Calibri" w:cs="Calibri"/>
          <w:sz w:val="22"/>
          <w:szCs w:val="22"/>
        </w:rPr>
      </w:pPr>
      <w:r w:rsidRPr="00A90E56">
        <w:rPr>
          <w:rFonts w:ascii="Calibri" w:hAnsi="Calibri" w:cs="Calibri"/>
          <w:sz w:val="22"/>
          <w:szCs w:val="22"/>
        </w:rPr>
        <w:t xml:space="preserve">The internship is full-time for a year beginning on </w:t>
      </w:r>
      <w:r w:rsidR="00790601">
        <w:rPr>
          <w:rFonts w:ascii="Calibri" w:hAnsi="Calibri" w:cs="Calibri"/>
          <w:sz w:val="22"/>
          <w:szCs w:val="22"/>
        </w:rPr>
        <w:t>July 31</w:t>
      </w:r>
      <w:r w:rsidR="00790601" w:rsidRPr="000259F9">
        <w:rPr>
          <w:rFonts w:ascii="Calibri" w:hAnsi="Calibri" w:cs="Calibri"/>
          <w:sz w:val="22"/>
          <w:szCs w:val="22"/>
          <w:vertAlign w:val="superscript"/>
        </w:rPr>
        <w:t>st</w:t>
      </w:r>
      <w:r w:rsidR="006914F7" w:rsidRPr="00A90E56">
        <w:rPr>
          <w:rFonts w:ascii="Calibri" w:hAnsi="Calibri" w:cs="Calibri"/>
          <w:sz w:val="22"/>
          <w:szCs w:val="22"/>
        </w:rPr>
        <w:t xml:space="preserve"> </w:t>
      </w:r>
      <w:r w:rsidRPr="00A90E56">
        <w:rPr>
          <w:rFonts w:ascii="Calibri" w:hAnsi="Calibri" w:cs="Calibri"/>
          <w:sz w:val="22"/>
          <w:szCs w:val="22"/>
        </w:rPr>
        <w:t xml:space="preserve">and ending on July </w:t>
      </w:r>
      <w:r w:rsidR="00E371FC" w:rsidRPr="00A90E56">
        <w:rPr>
          <w:rFonts w:ascii="Calibri" w:hAnsi="Calibri" w:cs="Calibri"/>
          <w:sz w:val="22"/>
          <w:szCs w:val="22"/>
        </w:rPr>
        <w:t>3</w:t>
      </w:r>
      <w:r w:rsidR="00790601">
        <w:rPr>
          <w:rFonts w:ascii="Calibri" w:hAnsi="Calibri" w:cs="Calibri"/>
          <w:sz w:val="22"/>
          <w:szCs w:val="22"/>
        </w:rPr>
        <w:t>0</w:t>
      </w:r>
      <w:r w:rsidR="002A5F4B" w:rsidRPr="002A5F4B">
        <w:rPr>
          <w:rFonts w:ascii="Calibri" w:hAnsi="Calibri" w:cs="Calibri"/>
          <w:sz w:val="22"/>
          <w:szCs w:val="22"/>
          <w:vertAlign w:val="superscript"/>
        </w:rPr>
        <w:t>th</w:t>
      </w:r>
      <w:r w:rsidR="00E371FC" w:rsidRPr="00A90E56">
        <w:rPr>
          <w:rFonts w:ascii="Calibri" w:hAnsi="Calibri" w:cs="Calibri"/>
          <w:sz w:val="22"/>
          <w:szCs w:val="22"/>
        </w:rPr>
        <w:t xml:space="preserve"> </w:t>
      </w:r>
      <w:r w:rsidRPr="00A90E56">
        <w:rPr>
          <w:rFonts w:ascii="Calibri" w:hAnsi="Calibri" w:cs="Calibri"/>
          <w:sz w:val="22"/>
          <w:szCs w:val="22"/>
        </w:rPr>
        <w:t>of the following year.  Interns are given credit for a minimum of 2</w:t>
      </w:r>
      <w:r w:rsidR="000D7DED" w:rsidRPr="00A90E56">
        <w:rPr>
          <w:rFonts w:ascii="Calibri" w:hAnsi="Calibri" w:cs="Calibri"/>
          <w:sz w:val="22"/>
          <w:szCs w:val="22"/>
        </w:rPr>
        <w:t>,</w:t>
      </w:r>
      <w:r w:rsidRPr="00A90E56">
        <w:rPr>
          <w:rFonts w:ascii="Calibri" w:hAnsi="Calibri" w:cs="Calibri"/>
          <w:sz w:val="22"/>
          <w:szCs w:val="22"/>
        </w:rPr>
        <w:t>000 hours of training for the full year, which is designed to meet</w:t>
      </w:r>
      <w:r w:rsidRPr="007D7195">
        <w:rPr>
          <w:rFonts w:ascii="Calibri" w:hAnsi="Calibri" w:cs="Calibri"/>
          <w:sz w:val="22"/>
          <w:szCs w:val="22"/>
        </w:rPr>
        <w:t xml:space="preserve"> all state licensure requirements.  Interns work a 40-hour week. However, the residential nature of MHS necessitates that there will be times that the workday extends beyond these hours.  It is estimated that interns will spend approximately 35 percent of their time in clinical activities, 25 percent of their time in consultation activities, 20 percent of their time in assessment activities, and 20 percent of their time in individual and group supervision.  </w:t>
      </w:r>
    </w:p>
    <w:p w14:paraId="450943C3" w14:textId="77777777" w:rsidR="00F15FD0" w:rsidRPr="007D7195" w:rsidRDefault="00F15FD0" w:rsidP="00F15FD0">
      <w:pPr>
        <w:pStyle w:val="BodyText"/>
        <w:jc w:val="left"/>
        <w:rPr>
          <w:rFonts w:ascii="Calibri" w:hAnsi="Calibri" w:cs="Calibri"/>
          <w:color w:val="000000"/>
          <w:sz w:val="22"/>
          <w:szCs w:val="22"/>
        </w:rPr>
      </w:pPr>
    </w:p>
    <w:p w14:paraId="0F7956E0" w14:textId="77777777" w:rsidR="00F15FD0" w:rsidRPr="007D7195" w:rsidRDefault="00F15FD0" w:rsidP="00F15FD0">
      <w:pPr>
        <w:pStyle w:val="Default"/>
        <w:rPr>
          <w:rFonts w:ascii="Calibri" w:hAnsi="Calibri" w:cs="Calibri"/>
          <w:sz w:val="22"/>
          <w:szCs w:val="22"/>
        </w:rPr>
      </w:pPr>
      <w:r w:rsidRPr="007D7195">
        <w:rPr>
          <w:rFonts w:ascii="Calibri" w:hAnsi="Calibri" w:cs="Calibri"/>
          <w:b/>
          <w:bCs/>
          <w:sz w:val="22"/>
          <w:szCs w:val="22"/>
        </w:rPr>
        <w:t xml:space="preserve">Human Resources Standards </w:t>
      </w:r>
    </w:p>
    <w:p w14:paraId="3D068A58" w14:textId="12BC7A16" w:rsidR="00F15FD0" w:rsidRDefault="00F15FD0" w:rsidP="00E70420">
      <w:pPr>
        <w:pStyle w:val="Default"/>
        <w:rPr>
          <w:rFonts w:ascii="Calibri" w:hAnsi="Calibri" w:cs="Calibri"/>
          <w:color w:val="auto"/>
          <w:sz w:val="22"/>
          <w:szCs w:val="22"/>
        </w:rPr>
      </w:pPr>
      <w:r w:rsidRPr="007D7195">
        <w:rPr>
          <w:rFonts w:ascii="Calibri" w:hAnsi="Calibri" w:cs="Calibri"/>
          <w:sz w:val="22"/>
          <w:szCs w:val="22"/>
        </w:rPr>
        <w:t xml:space="preserve">Interns are protected by and included under all personnel policies that apply to full-time staff at Milton Hershey School. These policies include </w:t>
      </w:r>
      <w:r w:rsidR="002A5F4B" w:rsidRPr="007D7195">
        <w:rPr>
          <w:rFonts w:ascii="Calibri" w:hAnsi="Calibri" w:cs="Calibri"/>
          <w:sz w:val="22"/>
          <w:szCs w:val="22"/>
        </w:rPr>
        <w:t>the right</w:t>
      </w:r>
      <w:r w:rsidRPr="007D7195">
        <w:rPr>
          <w:rFonts w:ascii="Calibri" w:hAnsi="Calibri" w:cs="Calibri"/>
          <w:sz w:val="22"/>
          <w:szCs w:val="22"/>
        </w:rPr>
        <w:t xml:space="preserve"> of review and appeal through the Human Resources department. At the beginning of the internship, interns receive an orientation </w:t>
      </w:r>
      <w:r w:rsidR="002A5F4B" w:rsidRPr="007D7195">
        <w:rPr>
          <w:rFonts w:ascii="Calibri" w:hAnsi="Calibri" w:cs="Calibri"/>
          <w:sz w:val="22"/>
          <w:szCs w:val="22"/>
        </w:rPr>
        <w:t>from</w:t>
      </w:r>
      <w:r w:rsidRPr="007D7195">
        <w:rPr>
          <w:rFonts w:ascii="Calibri" w:hAnsi="Calibri" w:cs="Calibri"/>
          <w:sz w:val="22"/>
          <w:szCs w:val="22"/>
        </w:rPr>
        <w:t xml:space="preserve"> the Human Resources staff. </w:t>
      </w:r>
      <w:r w:rsidR="00E70420" w:rsidRPr="007D7195">
        <w:rPr>
          <w:rFonts w:ascii="Calibri" w:hAnsi="Calibri" w:cs="Calibri"/>
          <w:sz w:val="22"/>
          <w:szCs w:val="22"/>
        </w:rPr>
        <w:t>As a part of the onboarding process, interns are advised to review the Administrative Reference Manual (ARM) which cites al</w:t>
      </w:r>
      <w:r w:rsidR="000D7DED" w:rsidRPr="007D7195">
        <w:rPr>
          <w:rFonts w:ascii="Calibri" w:hAnsi="Calibri" w:cs="Calibri"/>
          <w:sz w:val="22"/>
          <w:szCs w:val="22"/>
        </w:rPr>
        <w:t xml:space="preserve">l policies and procedures that </w:t>
      </w:r>
      <w:r w:rsidR="002A5F4B">
        <w:rPr>
          <w:rFonts w:ascii="Calibri" w:hAnsi="Calibri" w:cs="Calibri"/>
          <w:sz w:val="22"/>
          <w:szCs w:val="22"/>
        </w:rPr>
        <w:t>impact</w:t>
      </w:r>
      <w:r w:rsidR="00E70420" w:rsidRPr="007D7195">
        <w:rPr>
          <w:rFonts w:ascii="Calibri" w:hAnsi="Calibri" w:cs="Calibri"/>
          <w:sz w:val="22"/>
          <w:szCs w:val="22"/>
        </w:rPr>
        <w:t xml:space="preserve"> all </w:t>
      </w:r>
      <w:r w:rsidR="00E70420" w:rsidRPr="007D7195">
        <w:rPr>
          <w:rFonts w:ascii="Calibri" w:hAnsi="Calibri" w:cs="Calibri"/>
          <w:color w:val="auto"/>
          <w:sz w:val="22"/>
          <w:szCs w:val="22"/>
        </w:rPr>
        <w:t xml:space="preserve">staff. Additionally, interns have access to this information through the school’s intranet throughout the internship year. </w:t>
      </w:r>
      <w:r w:rsidRPr="007D7195">
        <w:rPr>
          <w:rFonts w:ascii="Calibri" w:hAnsi="Calibri" w:cs="Calibri"/>
          <w:color w:val="auto"/>
          <w:sz w:val="22"/>
          <w:szCs w:val="22"/>
        </w:rPr>
        <w:t xml:space="preserve"> </w:t>
      </w:r>
    </w:p>
    <w:p w14:paraId="47F43EFB" w14:textId="77777777" w:rsidR="00025E93" w:rsidRPr="007D7195" w:rsidRDefault="00025E93" w:rsidP="00E70420">
      <w:pPr>
        <w:pStyle w:val="Default"/>
        <w:rPr>
          <w:rFonts w:ascii="Calibri" w:hAnsi="Calibri" w:cs="Calibri"/>
          <w:color w:val="auto"/>
          <w:sz w:val="22"/>
          <w:szCs w:val="22"/>
        </w:rPr>
      </w:pPr>
    </w:p>
    <w:p w14:paraId="57E85083" w14:textId="7D13923D" w:rsidR="00F05C8A" w:rsidRPr="007D7195" w:rsidRDefault="00F05C8A" w:rsidP="00731E89">
      <w:pPr>
        <w:jc w:val="left"/>
        <w:rPr>
          <w:rFonts w:ascii="Calibri" w:hAnsi="Calibri" w:cs="Calibri"/>
          <w:sz w:val="22"/>
          <w:szCs w:val="22"/>
        </w:rPr>
      </w:pPr>
      <w:r w:rsidRPr="007D7195">
        <w:rPr>
          <w:rFonts w:ascii="Calibri" w:hAnsi="Calibri" w:cs="Calibri"/>
          <w:sz w:val="22"/>
          <w:szCs w:val="22"/>
        </w:rPr>
        <w:t xml:space="preserve">Milton Hershey School is committed to providing a safe school environment for its students with adults who serve as role models.  There are a number of background checks required to work in a Pennsylvania school, including the Pennsylvania State Criminal History Clearance (Act 34), the Pennsylvania Arrest/Conviction Report (Act 24), the Pennsylvania Child Abuse History Clearance (Act 151), the FBI Criminal History Clearance (Act 114), Sexual Misconduct Disclosure Release (Act 168) and a Former Employers check (Act 168).  A TB test is also required.  All employees seeking to work at the School are also subject to additional screening, including background and reference checks, social media screening and post-offer medical screening including a drug test.  </w:t>
      </w:r>
    </w:p>
    <w:p w14:paraId="77E97355" w14:textId="77777777" w:rsidR="00B16FBE" w:rsidRPr="007D7195" w:rsidRDefault="00B16FBE" w:rsidP="00F15FD0">
      <w:pPr>
        <w:jc w:val="left"/>
        <w:rPr>
          <w:rFonts w:ascii="Calibri" w:hAnsi="Calibri" w:cs="Calibri"/>
          <w:sz w:val="22"/>
          <w:szCs w:val="22"/>
        </w:rPr>
      </w:pPr>
    </w:p>
    <w:p w14:paraId="605EF993"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 xml:space="preserve">Stipend and Benefits      </w:t>
      </w:r>
    </w:p>
    <w:p w14:paraId="165EA602" w14:textId="723E9EB5" w:rsidR="00F112A5" w:rsidRPr="007D7195" w:rsidRDefault="00EC354B" w:rsidP="00315334">
      <w:pPr>
        <w:pStyle w:val="NormalWeb"/>
        <w:spacing w:before="0" w:beforeAutospacing="0" w:after="0" w:afterAutospacing="0"/>
        <w:rPr>
          <w:rFonts w:ascii="Calibri" w:hAnsi="Calibri" w:cs="Calibri"/>
          <w:sz w:val="22"/>
          <w:szCs w:val="22"/>
        </w:rPr>
      </w:pPr>
      <w:r w:rsidRPr="007D7195">
        <w:rPr>
          <w:rFonts w:ascii="Calibri" w:hAnsi="Calibri" w:cs="Calibri"/>
          <w:sz w:val="22"/>
          <w:szCs w:val="22"/>
        </w:rPr>
        <w:t>The annual stipend for the doctoral psycho</w:t>
      </w:r>
      <w:r w:rsidR="00891CCA" w:rsidRPr="007D7195">
        <w:rPr>
          <w:rFonts w:ascii="Calibri" w:hAnsi="Calibri" w:cs="Calibri"/>
          <w:sz w:val="22"/>
          <w:szCs w:val="22"/>
        </w:rPr>
        <w:t>logy internship is $</w:t>
      </w:r>
      <w:r w:rsidR="00164778">
        <w:rPr>
          <w:rFonts w:ascii="Calibri" w:hAnsi="Calibri" w:cs="Calibri"/>
          <w:sz w:val="22"/>
          <w:szCs w:val="22"/>
        </w:rPr>
        <w:t>4</w:t>
      </w:r>
      <w:r w:rsidR="00F0407A">
        <w:rPr>
          <w:rFonts w:ascii="Calibri" w:hAnsi="Calibri" w:cs="Calibri"/>
          <w:sz w:val="22"/>
          <w:szCs w:val="22"/>
        </w:rPr>
        <w:t>3</w:t>
      </w:r>
      <w:r w:rsidR="00164778">
        <w:rPr>
          <w:rFonts w:ascii="Calibri" w:hAnsi="Calibri" w:cs="Calibri"/>
          <w:sz w:val="22"/>
          <w:szCs w:val="22"/>
        </w:rPr>
        <w:t>,</w:t>
      </w:r>
      <w:r w:rsidR="00F0407A">
        <w:rPr>
          <w:rFonts w:ascii="Calibri" w:hAnsi="Calibri" w:cs="Calibri"/>
          <w:sz w:val="22"/>
          <w:szCs w:val="22"/>
        </w:rPr>
        <w:t>888</w:t>
      </w:r>
      <w:r w:rsidRPr="007D7195">
        <w:rPr>
          <w:rFonts w:ascii="Calibri" w:hAnsi="Calibri" w:cs="Calibri"/>
          <w:sz w:val="22"/>
          <w:szCs w:val="22"/>
        </w:rPr>
        <w:t>.</w:t>
      </w:r>
      <w:r w:rsidR="00315334">
        <w:rPr>
          <w:rFonts w:ascii="Calibri" w:hAnsi="Calibri" w:cs="Calibri"/>
          <w:sz w:val="22"/>
          <w:szCs w:val="22"/>
        </w:rPr>
        <w:t>00.</w:t>
      </w:r>
      <w:r w:rsidR="00F112A5" w:rsidRPr="007D7195">
        <w:rPr>
          <w:rFonts w:ascii="Calibri" w:hAnsi="Calibri" w:cs="Calibri"/>
          <w:sz w:val="22"/>
          <w:szCs w:val="22"/>
        </w:rPr>
        <w:t xml:space="preserve"> In addition to major medical health care, dental health care, and the Employee Assistance Program (EAP) are provided for the intern and his or her dependents as a part of the internship.  MHS offers free meals during the hours when the interns are working on campus through the MHS cafeteria. </w:t>
      </w:r>
      <w:r w:rsidR="00075F83">
        <w:rPr>
          <w:rFonts w:ascii="Calibri" w:hAnsi="Calibri" w:cs="Calibri"/>
          <w:sz w:val="22"/>
          <w:szCs w:val="22"/>
        </w:rPr>
        <w:t xml:space="preserve"> </w:t>
      </w:r>
      <w:r w:rsidR="00F112A5" w:rsidRPr="007D7195">
        <w:rPr>
          <w:rFonts w:ascii="Calibri" w:hAnsi="Calibri" w:cs="Calibri"/>
          <w:sz w:val="22"/>
          <w:szCs w:val="22"/>
        </w:rPr>
        <w:t xml:space="preserve">Administrative and clerical assistance are provided.  Each intern has a private office and computer with Internet access. </w:t>
      </w:r>
      <w:r w:rsidR="005F3EFE" w:rsidRPr="007D7195">
        <w:rPr>
          <w:rFonts w:ascii="Calibri" w:hAnsi="Calibri" w:cs="Calibri"/>
          <w:sz w:val="22"/>
          <w:szCs w:val="22"/>
        </w:rPr>
        <w:t xml:space="preserve"> </w:t>
      </w:r>
      <w:r w:rsidR="00F112A5" w:rsidRPr="007D7195">
        <w:rPr>
          <w:rFonts w:ascii="Calibri" w:hAnsi="Calibri" w:cs="Calibri"/>
          <w:sz w:val="22"/>
          <w:szCs w:val="22"/>
        </w:rPr>
        <w:t>The interns have access to printing, photocopying, faxing, and scanning equipment</w:t>
      </w:r>
      <w:r w:rsidR="00E306C0">
        <w:rPr>
          <w:rFonts w:ascii="Calibri" w:hAnsi="Calibri" w:cs="Calibri"/>
          <w:sz w:val="22"/>
          <w:szCs w:val="22"/>
        </w:rPr>
        <w:t xml:space="preserve">, scientific journal articles </w:t>
      </w:r>
      <w:r w:rsidR="005F3EFE" w:rsidRPr="007D7195">
        <w:rPr>
          <w:rFonts w:ascii="Calibri" w:hAnsi="Calibri" w:cs="Calibri"/>
          <w:sz w:val="22"/>
          <w:szCs w:val="22"/>
        </w:rPr>
        <w:t xml:space="preserve">as well </w:t>
      </w:r>
      <w:r w:rsidR="00FB01ED">
        <w:rPr>
          <w:rFonts w:ascii="Calibri" w:hAnsi="Calibri" w:cs="Calibri"/>
          <w:sz w:val="22"/>
          <w:szCs w:val="22"/>
        </w:rPr>
        <w:t>as</w:t>
      </w:r>
      <w:r w:rsidR="005F3EFE" w:rsidRPr="007D7195">
        <w:rPr>
          <w:rFonts w:ascii="Calibri" w:hAnsi="Calibri" w:cs="Calibri"/>
          <w:sz w:val="22"/>
          <w:szCs w:val="22"/>
        </w:rPr>
        <w:t xml:space="preserve"> interlibrary loans.</w:t>
      </w:r>
      <w:r w:rsidR="00F112A5" w:rsidRPr="007D7195">
        <w:rPr>
          <w:rFonts w:ascii="Calibri" w:hAnsi="Calibri" w:cs="Calibri"/>
          <w:sz w:val="22"/>
          <w:szCs w:val="22"/>
        </w:rPr>
        <w:t xml:space="preserve"> The Department has a large array of psychological and psychoeducation testing kits </w:t>
      </w:r>
      <w:r w:rsidR="00736446" w:rsidRPr="007D7195">
        <w:rPr>
          <w:rFonts w:ascii="Calibri" w:hAnsi="Calibri" w:cs="Calibri"/>
          <w:sz w:val="22"/>
          <w:szCs w:val="22"/>
        </w:rPr>
        <w:t xml:space="preserve">and equipment for the interns’ </w:t>
      </w:r>
      <w:r w:rsidR="00F112A5" w:rsidRPr="007D7195">
        <w:rPr>
          <w:rFonts w:ascii="Calibri" w:hAnsi="Calibri" w:cs="Calibri"/>
          <w:sz w:val="22"/>
          <w:szCs w:val="22"/>
        </w:rPr>
        <w:t xml:space="preserve">use. Online and computer scoring is available for many </w:t>
      </w:r>
      <w:r w:rsidR="00596976" w:rsidRPr="007D7195">
        <w:rPr>
          <w:rFonts w:ascii="Calibri" w:hAnsi="Calibri" w:cs="Calibri"/>
          <w:sz w:val="22"/>
          <w:szCs w:val="22"/>
        </w:rPr>
        <w:t xml:space="preserve">assessment </w:t>
      </w:r>
      <w:r w:rsidR="00F112A5" w:rsidRPr="007D7195">
        <w:rPr>
          <w:rFonts w:ascii="Calibri" w:hAnsi="Calibri" w:cs="Calibri"/>
          <w:sz w:val="22"/>
          <w:szCs w:val="22"/>
        </w:rPr>
        <w:t xml:space="preserve">measures. The interns also have available to them a large selection of therapeutic materials and resources.  </w:t>
      </w:r>
      <w:r w:rsidR="00596976" w:rsidRPr="007D7195">
        <w:rPr>
          <w:rFonts w:ascii="Calibri" w:hAnsi="Calibri" w:cs="Calibri"/>
          <w:sz w:val="22"/>
          <w:szCs w:val="22"/>
        </w:rPr>
        <w:t xml:space="preserve">Payment for </w:t>
      </w:r>
      <w:r w:rsidR="00B71D6D" w:rsidRPr="007D7195">
        <w:rPr>
          <w:rFonts w:ascii="Calibri" w:hAnsi="Calibri" w:cs="Calibri"/>
          <w:sz w:val="22"/>
          <w:szCs w:val="22"/>
        </w:rPr>
        <w:t xml:space="preserve">student </w:t>
      </w:r>
      <w:r w:rsidR="00F112A5" w:rsidRPr="007D7195">
        <w:rPr>
          <w:rFonts w:ascii="Calibri" w:hAnsi="Calibri" w:cs="Calibri"/>
          <w:sz w:val="22"/>
          <w:szCs w:val="22"/>
        </w:rPr>
        <w:t xml:space="preserve">membership in the </w:t>
      </w:r>
      <w:r w:rsidR="00B71D6D" w:rsidRPr="007D7195">
        <w:rPr>
          <w:rFonts w:ascii="Calibri" w:hAnsi="Calibri" w:cs="Calibri"/>
          <w:sz w:val="22"/>
          <w:szCs w:val="22"/>
        </w:rPr>
        <w:t>American Psychological Association (A</w:t>
      </w:r>
      <w:r w:rsidR="00F112A5" w:rsidRPr="007D7195">
        <w:rPr>
          <w:rFonts w:ascii="Calibri" w:hAnsi="Calibri" w:cs="Calibri"/>
          <w:sz w:val="22"/>
          <w:szCs w:val="22"/>
        </w:rPr>
        <w:t xml:space="preserve">PA) and Time2Track are provided.  Interns receive a $200 spending allowance to purchase books and other resources that each intern can keep at the conclusion of the internship. </w:t>
      </w:r>
      <w:r w:rsidR="00F112A5" w:rsidRPr="007D7195">
        <w:rPr>
          <w:rFonts w:ascii="Calibri" w:hAnsi="Calibri" w:cs="Calibri"/>
          <w:sz w:val="22"/>
          <w:szCs w:val="22"/>
        </w:rPr>
        <w:lastRenderedPageBreak/>
        <w:t>Additionally, interns are provided with up to $300 toward professional conference/workshop expenses and receive up to 5 days of professional development leave.</w:t>
      </w:r>
      <w:r w:rsidR="004D2D45" w:rsidRPr="007D7195">
        <w:rPr>
          <w:rFonts w:ascii="Calibri" w:hAnsi="Calibri" w:cs="Calibri"/>
          <w:sz w:val="22"/>
          <w:szCs w:val="22"/>
        </w:rPr>
        <w:t xml:space="preserve"> There are </w:t>
      </w:r>
      <w:r w:rsidR="00596976" w:rsidRPr="007D7195">
        <w:rPr>
          <w:rFonts w:ascii="Calibri" w:hAnsi="Calibri" w:cs="Calibri"/>
          <w:sz w:val="22"/>
          <w:szCs w:val="22"/>
        </w:rPr>
        <w:t xml:space="preserve">additional </w:t>
      </w:r>
      <w:r w:rsidR="004D2D45" w:rsidRPr="007D7195">
        <w:rPr>
          <w:rFonts w:ascii="Calibri" w:hAnsi="Calibri" w:cs="Calibri"/>
          <w:sz w:val="22"/>
          <w:szCs w:val="22"/>
        </w:rPr>
        <w:t xml:space="preserve">opportunities for continuing education during the internship year. </w:t>
      </w:r>
    </w:p>
    <w:p w14:paraId="08D75D72" w14:textId="42D803A0" w:rsidR="007D359A" w:rsidRPr="007D7195" w:rsidRDefault="007D359A" w:rsidP="00F15FD0">
      <w:pPr>
        <w:jc w:val="left"/>
        <w:rPr>
          <w:rFonts w:ascii="Calibri" w:hAnsi="Calibri" w:cs="Calibri"/>
          <w:sz w:val="22"/>
          <w:szCs w:val="22"/>
        </w:rPr>
      </w:pPr>
    </w:p>
    <w:p w14:paraId="7540257D" w14:textId="77777777" w:rsidR="00F15FD0" w:rsidRPr="007D7195" w:rsidRDefault="00F15FD0" w:rsidP="00F15FD0">
      <w:pPr>
        <w:widowControl/>
        <w:autoSpaceDE w:val="0"/>
        <w:autoSpaceDN w:val="0"/>
        <w:adjustRightInd w:val="0"/>
        <w:jc w:val="left"/>
        <w:rPr>
          <w:rFonts w:ascii="Calibri" w:hAnsi="Calibri" w:cs="Calibri"/>
          <w:b/>
          <w:sz w:val="22"/>
          <w:szCs w:val="22"/>
        </w:rPr>
      </w:pPr>
      <w:r w:rsidRPr="007D7195">
        <w:rPr>
          <w:rFonts w:ascii="Calibri" w:hAnsi="Calibri" w:cs="Calibri"/>
          <w:b/>
          <w:sz w:val="22"/>
          <w:szCs w:val="22"/>
        </w:rPr>
        <w:t xml:space="preserve">Leave </w:t>
      </w:r>
    </w:p>
    <w:p w14:paraId="65D66A1E" w14:textId="3BBA8BCB" w:rsidR="00742AF3" w:rsidRPr="00742AF3" w:rsidRDefault="00F15FD0" w:rsidP="00742AF3">
      <w:pPr>
        <w:widowControl/>
        <w:autoSpaceDE w:val="0"/>
        <w:autoSpaceDN w:val="0"/>
        <w:adjustRightInd w:val="0"/>
        <w:jc w:val="left"/>
        <w:rPr>
          <w:rFonts w:asciiTheme="minorHAnsi" w:hAnsiTheme="minorHAnsi" w:cstheme="minorHAnsi"/>
          <w:sz w:val="22"/>
          <w:szCs w:val="22"/>
        </w:rPr>
      </w:pPr>
      <w:r w:rsidRPr="00742AF3">
        <w:rPr>
          <w:rFonts w:asciiTheme="minorHAnsi" w:hAnsiTheme="minorHAnsi" w:cstheme="minorHAnsi"/>
          <w:sz w:val="22"/>
          <w:szCs w:val="22"/>
        </w:rPr>
        <w:t xml:space="preserve">The intern receives paid 48 hours of vacation </w:t>
      </w:r>
      <w:r w:rsidR="00020781" w:rsidRPr="00742AF3">
        <w:rPr>
          <w:rFonts w:asciiTheme="minorHAnsi" w:hAnsiTheme="minorHAnsi" w:cstheme="minorHAnsi"/>
          <w:sz w:val="22"/>
          <w:szCs w:val="22"/>
        </w:rPr>
        <w:t xml:space="preserve">time, 16 hours of personal time, 64 hours of sick time (if needed) </w:t>
      </w:r>
      <w:r w:rsidRPr="00742AF3">
        <w:rPr>
          <w:rFonts w:asciiTheme="minorHAnsi" w:hAnsiTheme="minorHAnsi" w:cstheme="minorHAnsi"/>
          <w:sz w:val="22"/>
          <w:szCs w:val="22"/>
        </w:rPr>
        <w:t>and 1</w:t>
      </w:r>
      <w:r w:rsidR="00635853" w:rsidRPr="00742AF3">
        <w:rPr>
          <w:rFonts w:asciiTheme="minorHAnsi" w:hAnsiTheme="minorHAnsi" w:cstheme="minorHAnsi"/>
          <w:sz w:val="22"/>
          <w:szCs w:val="22"/>
        </w:rPr>
        <w:t>3</w:t>
      </w:r>
      <w:r w:rsidRPr="00742AF3">
        <w:rPr>
          <w:rFonts w:asciiTheme="minorHAnsi" w:hAnsiTheme="minorHAnsi" w:cstheme="minorHAnsi"/>
          <w:sz w:val="22"/>
          <w:szCs w:val="22"/>
        </w:rPr>
        <w:t xml:space="preserve"> school holidays during the internship year</w:t>
      </w:r>
      <w:r w:rsidR="00020781" w:rsidRPr="00742AF3">
        <w:rPr>
          <w:rFonts w:asciiTheme="minorHAnsi" w:hAnsiTheme="minorHAnsi" w:cstheme="minorHAnsi"/>
          <w:sz w:val="22"/>
          <w:szCs w:val="22"/>
        </w:rPr>
        <w:t xml:space="preserve">. </w:t>
      </w:r>
      <w:r w:rsidR="00742AF3" w:rsidRPr="00742AF3">
        <w:rPr>
          <w:rFonts w:asciiTheme="minorHAnsi" w:hAnsiTheme="minorHAnsi" w:cstheme="minorHAnsi"/>
          <w:sz w:val="22"/>
          <w:szCs w:val="22"/>
        </w:rPr>
        <w:t xml:space="preserve"> The vacation and personal time can be used for any reason, including parental leave.</w:t>
      </w:r>
    </w:p>
    <w:p w14:paraId="24ED1143" w14:textId="6F913696" w:rsidR="00F15FD0" w:rsidRPr="007D7195" w:rsidRDefault="00F15FD0" w:rsidP="004D2D4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left"/>
        <w:rPr>
          <w:rFonts w:ascii="Calibri" w:hAnsi="Calibri" w:cs="Calibri"/>
          <w:color w:val="1F4E79"/>
          <w:sz w:val="22"/>
          <w:szCs w:val="22"/>
        </w:rPr>
      </w:pPr>
    </w:p>
    <w:p w14:paraId="35BC00B2" w14:textId="77777777" w:rsidR="00F15FD0" w:rsidRPr="007D7195" w:rsidRDefault="00F15FD0" w:rsidP="00F15FD0">
      <w:pPr>
        <w:autoSpaceDE w:val="0"/>
        <w:autoSpaceDN w:val="0"/>
        <w:rPr>
          <w:rFonts w:ascii="Calibri" w:hAnsi="Calibri" w:cs="Calibri"/>
          <w:b/>
          <w:bCs/>
          <w:sz w:val="22"/>
          <w:szCs w:val="22"/>
        </w:rPr>
      </w:pPr>
      <w:r w:rsidRPr="007D7195">
        <w:rPr>
          <w:rFonts w:ascii="Calibri" w:hAnsi="Calibri" w:cs="Calibri"/>
          <w:b/>
          <w:bCs/>
          <w:sz w:val="22"/>
          <w:szCs w:val="22"/>
        </w:rPr>
        <w:t xml:space="preserve">Liability Protection          </w:t>
      </w:r>
    </w:p>
    <w:p w14:paraId="08737FD7" w14:textId="77777777" w:rsidR="00F15FD0" w:rsidRPr="007D7195" w:rsidRDefault="00F15FD0" w:rsidP="00E70420">
      <w:pPr>
        <w:jc w:val="left"/>
        <w:rPr>
          <w:rFonts w:ascii="Calibri" w:hAnsi="Calibri" w:cs="Calibri"/>
          <w:sz w:val="22"/>
          <w:szCs w:val="22"/>
        </w:rPr>
      </w:pPr>
      <w:r w:rsidRPr="007D7195">
        <w:rPr>
          <w:rFonts w:ascii="Calibri" w:hAnsi="Calibri" w:cs="Calibri"/>
          <w:sz w:val="22"/>
          <w:szCs w:val="22"/>
        </w:rPr>
        <w:t>When providing professional services at Milton Hershey School, interns in the Psychology Department acting within the scope of their educational programs are protected from personal liability under the General Liability, Umbrella Liability and Excess Liability policies providing coverage to Milton Hershey School.</w:t>
      </w:r>
    </w:p>
    <w:p w14:paraId="51FC000B" w14:textId="77777777" w:rsidR="00F15FD0" w:rsidRPr="007D7195" w:rsidRDefault="00F15FD0"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color w:val="1F4E79"/>
          <w:sz w:val="22"/>
          <w:szCs w:val="22"/>
        </w:rPr>
      </w:pPr>
    </w:p>
    <w:p w14:paraId="4B9A94E4" w14:textId="77777777" w:rsidR="00F15FD0" w:rsidRPr="007D7195" w:rsidRDefault="00F15FD0"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color w:val="1F4E79"/>
          <w:sz w:val="22"/>
          <w:szCs w:val="22"/>
        </w:rPr>
      </w:pPr>
    </w:p>
    <w:p w14:paraId="044EC214" w14:textId="77777777" w:rsidR="00F15FD0" w:rsidRPr="007D7195" w:rsidRDefault="00F15FD0"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b/>
          <w:bCs/>
          <w:i/>
          <w:sz w:val="22"/>
          <w:szCs w:val="22"/>
        </w:rPr>
      </w:pPr>
      <w:r w:rsidRPr="007D7195">
        <w:rPr>
          <w:rFonts w:ascii="Calibri" w:hAnsi="Calibri" w:cs="Calibri"/>
          <w:b/>
          <w:bCs/>
          <w:i/>
          <w:sz w:val="22"/>
          <w:szCs w:val="22"/>
        </w:rPr>
        <w:t>The Training Setting</w:t>
      </w:r>
    </w:p>
    <w:p w14:paraId="5C78252C" w14:textId="77777777" w:rsidR="00F15FD0" w:rsidRPr="007D7195" w:rsidRDefault="00F15FD0"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b/>
          <w:bCs/>
          <w:color w:val="1F4E79"/>
          <w:sz w:val="22"/>
          <w:szCs w:val="22"/>
        </w:rPr>
      </w:pPr>
      <w:r w:rsidRPr="007D7195">
        <w:rPr>
          <w:rFonts w:ascii="Calibri" w:hAnsi="Calibri" w:cs="Calibri"/>
          <w:b/>
          <w:bCs/>
          <w:color w:val="1F4E79"/>
          <w:sz w:val="22"/>
          <w:szCs w:val="22"/>
        </w:rPr>
        <w:tab/>
      </w:r>
    </w:p>
    <w:p w14:paraId="0836F3C3" w14:textId="358BFD9E" w:rsidR="00F15FD0" w:rsidRDefault="00F15FD0" w:rsidP="00F15FD0">
      <w:pPr>
        <w:jc w:val="left"/>
        <w:rPr>
          <w:rFonts w:ascii="Calibri" w:hAnsi="Calibri" w:cs="Calibri"/>
          <w:bCs/>
          <w:iCs/>
          <w:sz w:val="22"/>
          <w:szCs w:val="22"/>
        </w:rPr>
      </w:pPr>
      <w:r w:rsidRPr="007D7195">
        <w:rPr>
          <w:rFonts w:ascii="Calibri" w:hAnsi="Calibri" w:cs="Calibri"/>
          <w:bCs/>
          <w:iCs/>
          <w:sz w:val="22"/>
          <w:szCs w:val="22"/>
        </w:rPr>
        <w:t xml:space="preserve">The Milton Hershey School was founded in 1909 by Milton and Catherine Hershey to nurture and educate children so they may lead fulfilling and productive lives. Today, </w:t>
      </w:r>
      <w:r w:rsidR="00D10DF8">
        <w:rPr>
          <w:rFonts w:ascii="Calibri" w:hAnsi="Calibri" w:cs="Calibri"/>
          <w:bCs/>
          <w:iCs/>
          <w:sz w:val="22"/>
          <w:szCs w:val="22"/>
        </w:rPr>
        <w:t>over 2,</w:t>
      </w:r>
      <w:r w:rsidR="009024EE">
        <w:rPr>
          <w:rFonts w:ascii="Calibri" w:hAnsi="Calibri" w:cs="Calibri"/>
          <w:bCs/>
          <w:iCs/>
          <w:sz w:val="22"/>
          <w:szCs w:val="22"/>
        </w:rPr>
        <w:t>1</w:t>
      </w:r>
      <w:r w:rsidR="00D10DF8">
        <w:rPr>
          <w:rFonts w:ascii="Calibri" w:hAnsi="Calibri" w:cs="Calibri"/>
          <w:bCs/>
          <w:iCs/>
          <w:sz w:val="22"/>
          <w:szCs w:val="22"/>
        </w:rPr>
        <w:t>00</w:t>
      </w:r>
      <w:r w:rsidRPr="007D7195">
        <w:rPr>
          <w:rFonts w:ascii="Calibri" w:hAnsi="Calibri" w:cs="Calibri"/>
          <w:bCs/>
          <w:iCs/>
          <w:sz w:val="22"/>
          <w:szCs w:val="22"/>
        </w:rPr>
        <w:t xml:space="preserve"> boys and girls attend the school, residing at no charge to their families on a campus with more than 1</w:t>
      </w:r>
      <w:r w:rsidR="00F74279">
        <w:rPr>
          <w:rFonts w:ascii="Calibri" w:hAnsi="Calibri" w:cs="Calibri"/>
          <w:bCs/>
          <w:iCs/>
          <w:sz w:val="22"/>
          <w:szCs w:val="22"/>
        </w:rPr>
        <w:t>8</w:t>
      </w:r>
      <w:r w:rsidR="00581C87">
        <w:rPr>
          <w:rFonts w:ascii="Calibri" w:hAnsi="Calibri" w:cs="Calibri"/>
          <w:bCs/>
          <w:iCs/>
          <w:sz w:val="22"/>
          <w:szCs w:val="22"/>
        </w:rPr>
        <w:t>2</w:t>
      </w:r>
      <w:r w:rsidRPr="007D7195">
        <w:rPr>
          <w:rFonts w:ascii="Calibri" w:hAnsi="Calibri" w:cs="Calibri"/>
          <w:bCs/>
          <w:iCs/>
          <w:sz w:val="22"/>
          <w:szCs w:val="22"/>
        </w:rPr>
        <w:t xml:space="preserve"> student homes, 10 Transitional Living Homes with apartment-style living for 12</w:t>
      </w:r>
      <w:r w:rsidRPr="007D7195">
        <w:rPr>
          <w:rFonts w:ascii="Calibri" w:hAnsi="Calibri" w:cs="Calibri"/>
          <w:bCs/>
          <w:iCs/>
          <w:sz w:val="22"/>
          <w:szCs w:val="22"/>
          <w:vertAlign w:val="superscript"/>
        </w:rPr>
        <w:t>th</w:t>
      </w:r>
      <w:r w:rsidRPr="007D7195">
        <w:rPr>
          <w:rFonts w:ascii="Calibri" w:hAnsi="Calibri" w:cs="Calibri"/>
          <w:bCs/>
          <w:iCs/>
          <w:sz w:val="22"/>
          <w:szCs w:val="22"/>
        </w:rPr>
        <w:t xml:space="preserve">-grade students, and more than </w:t>
      </w:r>
      <w:r w:rsidR="007D057F">
        <w:rPr>
          <w:rFonts w:ascii="Calibri" w:hAnsi="Calibri" w:cs="Calibri"/>
          <w:bCs/>
          <w:iCs/>
          <w:sz w:val="22"/>
          <w:szCs w:val="22"/>
        </w:rPr>
        <w:t>10</w:t>
      </w:r>
      <w:r w:rsidRPr="007D7195">
        <w:rPr>
          <w:rFonts w:ascii="Calibri" w:hAnsi="Calibri" w:cs="Calibri"/>
          <w:bCs/>
          <w:iCs/>
          <w:sz w:val="22"/>
          <w:szCs w:val="22"/>
        </w:rPr>
        <w:t xml:space="preserve">,000 acres. </w:t>
      </w:r>
    </w:p>
    <w:p w14:paraId="72B80172" w14:textId="77777777" w:rsidR="00D10DF8" w:rsidRDefault="00D10DF8" w:rsidP="00F15FD0">
      <w:pPr>
        <w:jc w:val="left"/>
        <w:rPr>
          <w:rFonts w:ascii="Calibri" w:hAnsi="Calibri" w:cs="Calibri"/>
          <w:bCs/>
          <w:iCs/>
          <w:sz w:val="22"/>
          <w:szCs w:val="22"/>
        </w:rPr>
      </w:pPr>
    </w:p>
    <w:p w14:paraId="02F8E6D6"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The location of the internship program within a residential school community allows us to provide a complete range of both clinical and school psychology services to our population of children and adolescents between the ages of 4 and high school graduation. Consultation with those adults who impact the child’s life is an area of emphasis. Consultations that are internal to the campus include teachers, </w:t>
      </w:r>
      <w:proofErr w:type="spellStart"/>
      <w:r w:rsidRPr="007D7195">
        <w:rPr>
          <w:rFonts w:ascii="Calibri" w:hAnsi="Calibri" w:cs="Calibri"/>
          <w:sz w:val="22"/>
          <w:szCs w:val="22"/>
        </w:rPr>
        <w:t>houseparents</w:t>
      </w:r>
      <w:proofErr w:type="spellEnd"/>
      <w:r w:rsidRPr="007D7195">
        <w:rPr>
          <w:rFonts w:ascii="Calibri" w:hAnsi="Calibri" w:cs="Calibri"/>
          <w:sz w:val="22"/>
          <w:szCs w:val="22"/>
        </w:rPr>
        <w:t xml:space="preserve">, social workers, psychiatrists, pediatricians, and other professional staff. Consultations that are external to the campus include parents, extended family, social agency personnel, and professional care providers from the child’s home community.  </w:t>
      </w:r>
    </w:p>
    <w:p w14:paraId="21BC4F8C" w14:textId="77777777" w:rsidR="00F15FD0" w:rsidRPr="007D7195" w:rsidRDefault="00F15FD0" w:rsidP="00F15FD0">
      <w:pPr>
        <w:jc w:val="left"/>
        <w:rPr>
          <w:rFonts w:ascii="Calibri" w:hAnsi="Calibri" w:cs="Calibri"/>
          <w:sz w:val="22"/>
          <w:szCs w:val="22"/>
        </w:rPr>
      </w:pPr>
    </w:p>
    <w:p w14:paraId="5044835B" w14:textId="428C36F3" w:rsidR="00F15FD0" w:rsidRPr="007D7195" w:rsidRDefault="00A13CFD" w:rsidP="00F15FD0">
      <w:pPr>
        <w:jc w:val="left"/>
        <w:rPr>
          <w:rFonts w:ascii="Calibri" w:hAnsi="Calibri" w:cs="Calibri"/>
          <w:sz w:val="22"/>
          <w:szCs w:val="22"/>
        </w:rPr>
      </w:pPr>
      <w:r w:rsidRPr="00A5749E">
        <w:rPr>
          <w:rFonts w:ascii="Calibri" w:hAnsi="Calibri" w:cs="Calibri"/>
          <w:sz w:val="22"/>
          <w:szCs w:val="22"/>
        </w:rPr>
        <w:t xml:space="preserve">Milton Hershey School strives to provide </w:t>
      </w:r>
      <w:r w:rsidR="00C666DF" w:rsidRPr="00A5749E">
        <w:rPr>
          <w:rFonts w:ascii="Calibri" w:hAnsi="Calibri" w:cs="Calibri"/>
          <w:sz w:val="22"/>
          <w:szCs w:val="22"/>
        </w:rPr>
        <w:t xml:space="preserve">lower-income students with an enriching environment where they can </w:t>
      </w:r>
      <w:r w:rsidR="00A6079D" w:rsidRPr="00A5749E">
        <w:rPr>
          <w:rFonts w:ascii="Calibri" w:hAnsi="Calibri" w:cs="Calibri"/>
          <w:sz w:val="22"/>
          <w:szCs w:val="22"/>
        </w:rPr>
        <w:t xml:space="preserve">develop the skills needed to be successful post-graduation, opening opportunities to higher education and </w:t>
      </w:r>
      <w:r w:rsidR="0034356F">
        <w:rPr>
          <w:rFonts w:ascii="Calibri" w:hAnsi="Calibri" w:cs="Calibri"/>
          <w:sz w:val="22"/>
          <w:szCs w:val="22"/>
        </w:rPr>
        <w:t>career readiness</w:t>
      </w:r>
      <w:r w:rsidR="00E51F64" w:rsidRPr="00A5749E">
        <w:rPr>
          <w:rFonts w:ascii="Calibri" w:hAnsi="Calibri" w:cs="Calibri"/>
          <w:sz w:val="22"/>
          <w:szCs w:val="22"/>
        </w:rPr>
        <w:t>.  T</w:t>
      </w:r>
      <w:r w:rsidR="00F15FD0" w:rsidRPr="00A5749E">
        <w:rPr>
          <w:rFonts w:ascii="Calibri" w:hAnsi="Calibri" w:cs="Calibri"/>
          <w:sz w:val="22"/>
          <w:szCs w:val="22"/>
        </w:rPr>
        <w:t xml:space="preserve">he school ascribes to numerous goals and missions. Most prevalent is the commitment to providing services that nurture and educate children from families of lower income by utilizing the talents of skilled professionals who are committed to excellence and integrity. Through integrated partnerships, psychology, academic/scholastic, Home Life, dental, medical, social work, family relations, healthy lifestyles, and religion/character education work collaboratively to meet the needs of all MHS students. Because MHS is a service and education-oriented facility with multi-disciplinary professionals dedicated to providing high-quality services, the internship program fits well with the overall culture and community of the institution. In addition, MHS is committed to ensuring that all trainees are </w:t>
      </w:r>
      <w:r w:rsidR="00F0698E" w:rsidRPr="00A5749E">
        <w:rPr>
          <w:rFonts w:ascii="Calibri" w:hAnsi="Calibri" w:cs="Calibri"/>
          <w:sz w:val="22"/>
          <w:szCs w:val="22"/>
        </w:rPr>
        <w:t>provided</w:t>
      </w:r>
      <w:r w:rsidR="00F15FD0" w:rsidRPr="00A5749E">
        <w:rPr>
          <w:rFonts w:ascii="Calibri" w:hAnsi="Calibri" w:cs="Calibri"/>
          <w:sz w:val="22"/>
          <w:szCs w:val="22"/>
        </w:rPr>
        <w:t xml:space="preserve"> the necessary resources to fully prepare them to enter professional psychology upon completion of training. This is most evident through the ongoing funding and support of the internship program and </w:t>
      </w:r>
      <w:r w:rsidR="00F0698E" w:rsidRPr="00A5749E">
        <w:rPr>
          <w:rFonts w:ascii="Calibri" w:hAnsi="Calibri" w:cs="Calibri"/>
          <w:sz w:val="22"/>
          <w:szCs w:val="22"/>
        </w:rPr>
        <w:t>all</w:t>
      </w:r>
      <w:r w:rsidR="00F15FD0" w:rsidRPr="00A5749E">
        <w:rPr>
          <w:rFonts w:ascii="Calibri" w:hAnsi="Calibri" w:cs="Calibri"/>
          <w:sz w:val="22"/>
          <w:szCs w:val="22"/>
        </w:rPr>
        <w:t xml:space="preserve"> the resources within the Department of Psychological Services.</w:t>
      </w:r>
    </w:p>
    <w:p w14:paraId="6F700E33" w14:textId="77777777" w:rsidR="00F15FD0" w:rsidRPr="007D7195" w:rsidRDefault="00F15FD0" w:rsidP="00F15FD0">
      <w:pPr>
        <w:jc w:val="left"/>
        <w:rPr>
          <w:rFonts w:ascii="Calibri" w:hAnsi="Calibri" w:cs="Calibri"/>
          <w:bCs/>
          <w:iCs/>
          <w:sz w:val="22"/>
          <w:szCs w:val="22"/>
        </w:rPr>
      </w:pPr>
    </w:p>
    <w:p w14:paraId="38DDBA0E" w14:textId="77777777" w:rsidR="00F15FD0" w:rsidRPr="007D7195" w:rsidRDefault="00F15FD0" w:rsidP="00F15FD0">
      <w:pPr>
        <w:jc w:val="left"/>
        <w:rPr>
          <w:rFonts w:ascii="Calibri" w:hAnsi="Calibri" w:cs="Calibri"/>
          <w:b/>
          <w:bCs/>
          <w:iCs/>
          <w:sz w:val="22"/>
          <w:szCs w:val="22"/>
        </w:rPr>
      </w:pPr>
      <w:r w:rsidRPr="007D7195">
        <w:rPr>
          <w:rFonts w:ascii="Calibri" w:hAnsi="Calibri" w:cs="Calibri"/>
          <w:b/>
          <w:bCs/>
          <w:iCs/>
          <w:sz w:val="22"/>
          <w:szCs w:val="22"/>
        </w:rPr>
        <w:t>Academics</w:t>
      </w:r>
    </w:p>
    <w:p w14:paraId="2D378AEC" w14:textId="77777777" w:rsidR="00F15FD0" w:rsidRDefault="00F15FD0" w:rsidP="00F15FD0">
      <w:pPr>
        <w:jc w:val="left"/>
        <w:rPr>
          <w:rFonts w:ascii="Calibri" w:hAnsi="Calibri" w:cs="Calibri"/>
          <w:sz w:val="22"/>
          <w:szCs w:val="22"/>
        </w:rPr>
      </w:pPr>
      <w:r w:rsidRPr="007D7195">
        <w:rPr>
          <w:rFonts w:ascii="Calibri" w:hAnsi="Calibri" w:cs="Calibri"/>
          <w:bCs/>
          <w:iCs/>
          <w:sz w:val="22"/>
          <w:szCs w:val="22"/>
        </w:rPr>
        <w:t xml:space="preserve">The campus includes three separate and complete educational facilities for elementary </w:t>
      </w:r>
      <w:r w:rsidRPr="007D7195">
        <w:rPr>
          <w:rFonts w:ascii="Calibri" w:hAnsi="Calibri" w:cs="Calibri"/>
          <w:sz w:val="22"/>
          <w:szCs w:val="22"/>
        </w:rPr>
        <w:t>(Pre-K through fourth grade)</w:t>
      </w:r>
      <w:r w:rsidRPr="007D7195">
        <w:rPr>
          <w:rFonts w:ascii="Calibri" w:hAnsi="Calibri" w:cs="Calibri"/>
          <w:bCs/>
          <w:iCs/>
          <w:sz w:val="22"/>
          <w:szCs w:val="22"/>
        </w:rPr>
        <w:t xml:space="preserve">, middle </w:t>
      </w:r>
      <w:r w:rsidRPr="007D7195">
        <w:rPr>
          <w:rFonts w:ascii="Calibri" w:hAnsi="Calibri" w:cs="Calibri"/>
          <w:sz w:val="22"/>
          <w:szCs w:val="22"/>
        </w:rPr>
        <w:t xml:space="preserve">(fifth through eighth grade) </w:t>
      </w:r>
      <w:r w:rsidRPr="007D7195">
        <w:rPr>
          <w:rFonts w:ascii="Calibri" w:hAnsi="Calibri" w:cs="Calibri"/>
          <w:bCs/>
          <w:iCs/>
          <w:sz w:val="22"/>
          <w:szCs w:val="22"/>
        </w:rPr>
        <w:t xml:space="preserve">and senior divisions </w:t>
      </w:r>
      <w:r w:rsidRPr="007D7195">
        <w:rPr>
          <w:rFonts w:ascii="Calibri" w:hAnsi="Calibri" w:cs="Calibri"/>
          <w:sz w:val="22"/>
          <w:szCs w:val="22"/>
        </w:rPr>
        <w:t>(ninth through 12</w:t>
      </w:r>
      <w:r w:rsidRPr="007D7195">
        <w:rPr>
          <w:rFonts w:ascii="Calibri" w:hAnsi="Calibri" w:cs="Calibri"/>
          <w:sz w:val="22"/>
          <w:szCs w:val="22"/>
          <w:vertAlign w:val="superscript"/>
        </w:rPr>
        <w:t>th</w:t>
      </w:r>
      <w:r w:rsidRPr="007D7195">
        <w:rPr>
          <w:rFonts w:ascii="Calibri" w:hAnsi="Calibri" w:cs="Calibri"/>
          <w:sz w:val="22"/>
          <w:szCs w:val="22"/>
        </w:rPr>
        <w:t xml:space="preserve"> grade). </w:t>
      </w:r>
    </w:p>
    <w:p w14:paraId="46D93F6C" w14:textId="77777777" w:rsidR="00F15FD0" w:rsidRPr="007D7195" w:rsidRDefault="00F15FD0" w:rsidP="00F15FD0">
      <w:pPr>
        <w:jc w:val="left"/>
        <w:rPr>
          <w:rFonts w:ascii="Calibri" w:hAnsi="Calibri" w:cs="Calibri"/>
          <w:sz w:val="22"/>
          <w:szCs w:val="22"/>
        </w:rPr>
      </w:pPr>
    </w:p>
    <w:p w14:paraId="1762FB36" w14:textId="77777777" w:rsidR="00F15FD0" w:rsidRPr="007D7195" w:rsidRDefault="00F15FD0" w:rsidP="00F15FD0">
      <w:pPr>
        <w:pStyle w:val="BodyText"/>
        <w:jc w:val="left"/>
        <w:rPr>
          <w:rFonts w:ascii="Calibri" w:hAnsi="Calibri" w:cs="Calibri"/>
          <w:sz w:val="22"/>
          <w:szCs w:val="22"/>
        </w:rPr>
      </w:pPr>
      <w:r w:rsidRPr="007D7195">
        <w:rPr>
          <w:rFonts w:ascii="Calibri" w:hAnsi="Calibri" w:cs="Calibri"/>
          <w:color w:val="000000"/>
          <w:sz w:val="22"/>
          <w:szCs w:val="22"/>
        </w:rPr>
        <w:t xml:space="preserve">Each student receives an excellent education that focuses on reading, writing, mathematics, science, career exploration, social studies and fine arts, with a strong emphasis on character and leadership development. </w:t>
      </w:r>
      <w:r w:rsidRPr="007D7195">
        <w:rPr>
          <w:rFonts w:ascii="Calibri" w:hAnsi="Calibri" w:cs="Calibri"/>
          <w:sz w:val="22"/>
          <w:szCs w:val="22"/>
        </w:rPr>
        <w:t xml:space="preserve">The goal of the academic program is to prepare students for success in college and career.  The school has a standards-based curriculum. Students must master basic learning for a particular subject and/or grade level </w:t>
      </w:r>
      <w:r w:rsidRPr="007D7195">
        <w:rPr>
          <w:rFonts w:ascii="Calibri" w:hAnsi="Calibri" w:cs="Calibri"/>
          <w:sz w:val="22"/>
          <w:szCs w:val="22"/>
        </w:rPr>
        <w:lastRenderedPageBreak/>
        <w:t xml:space="preserve">before they are permitted to advance to a new area of learning or grade level. For students experiencing difficulty, remedial help is provided.  Students come to MHS with varying aptitudes and competencies. Our employees strive to help them grow in their achievement and understanding. Thanks to the diligence of our students, our dedicated teachers and the support of </w:t>
      </w:r>
      <w:proofErr w:type="spellStart"/>
      <w:r w:rsidRPr="007D7195">
        <w:rPr>
          <w:rFonts w:ascii="Calibri" w:hAnsi="Calibri" w:cs="Calibri"/>
          <w:sz w:val="22"/>
          <w:szCs w:val="22"/>
        </w:rPr>
        <w:t>houseparents</w:t>
      </w:r>
      <w:proofErr w:type="spellEnd"/>
      <w:r w:rsidRPr="007D7195">
        <w:rPr>
          <w:rFonts w:ascii="Calibri" w:hAnsi="Calibri" w:cs="Calibri"/>
          <w:sz w:val="22"/>
          <w:szCs w:val="22"/>
        </w:rPr>
        <w:t xml:space="preserve">, our students make impressive progress.  </w:t>
      </w:r>
    </w:p>
    <w:p w14:paraId="4B4C0C73" w14:textId="77777777" w:rsidR="00F15FD0" w:rsidRPr="007D7195" w:rsidRDefault="00F15FD0" w:rsidP="00F15FD0">
      <w:pPr>
        <w:jc w:val="left"/>
        <w:rPr>
          <w:rFonts w:ascii="Calibri" w:hAnsi="Calibri" w:cs="Calibri"/>
          <w:sz w:val="22"/>
          <w:szCs w:val="22"/>
        </w:rPr>
      </w:pPr>
    </w:p>
    <w:p w14:paraId="3F867CB5" w14:textId="265B0492"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Residential Program</w:t>
      </w:r>
    </w:p>
    <w:p w14:paraId="256AF8EF" w14:textId="2784582D" w:rsidR="00F15FD0" w:rsidRDefault="00F15FD0" w:rsidP="00F15FD0">
      <w:pPr>
        <w:jc w:val="left"/>
        <w:rPr>
          <w:rFonts w:ascii="Calibri" w:hAnsi="Calibri" w:cs="Calibri"/>
          <w:i/>
          <w:color w:val="000000"/>
          <w:sz w:val="22"/>
          <w:szCs w:val="22"/>
        </w:rPr>
      </w:pPr>
      <w:r w:rsidRPr="007D7195">
        <w:rPr>
          <w:rFonts w:ascii="Calibri" w:hAnsi="Calibri" w:cs="Calibri"/>
          <w:sz w:val="22"/>
          <w:szCs w:val="22"/>
        </w:rPr>
        <w:t xml:space="preserve">All students live in </w:t>
      </w:r>
      <w:r w:rsidR="00F0698E" w:rsidRPr="007D7195">
        <w:rPr>
          <w:rFonts w:ascii="Calibri" w:hAnsi="Calibri" w:cs="Calibri"/>
          <w:sz w:val="22"/>
          <w:szCs w:val="22"/>
        </w:rPr>
        <w:t>residences</w:t>
      </w:r>
      <w:r w:rsidRPr="007D7195">
        <w:rPr>
          <w:rFonts w:ascii="Calibri" w:hAnsi="Calibri" w:cs="Calibri"/>
          <w:sz w:val="22"/>
          <w:szCs w:val="22"/>
        </w:rPr>
        <w:t>. There are no day students. Milton Hershey School understands the important role its residential program (Home Life) plays in student learning. The Home Life program is designed to teach personal and peer group responsibility</w:t>
      </w:r>
      <w:r w:rsidR="0093113B">
        <w:rPr>
          <w:rFonts w:ascii="Calibri" w:hAnsi="Calibri" w:cs="Calibri"/>
          <w:sz w:val="22"/>
          <w:szCs w:val="22"/>
        </w:rPr>
        <w:t>, which includes social-emotional learnin</w:t>
      </w:r>
      <w:r w:rsidR="00574D28">
        <w:rPr>
          <w:rFonts w:ascii="Calibri" w:hAnsi="Calibri" w:cs="Calibri"/>
          <w:sz w:val="22"/>
          <w:szCs w:val="22"/>
        </w:rPr>
        <w:t xml:space="preserve">g. </w:t>
      </w:r>
      <w:r w:rsidRPr="007D7195">
        <w:rPr>
          <w:rFonts w:ascii="Calibri" w:hAnsi="Calibri" w:cs="Calibri"/>
          <w:sz w:val="22"/>
          <w:szCs w:val="22"/>
        </w:rPr>
        <w:t>A family-like environment is provided for students from Pre-Kindergarten through 11</w:t>
      </w:r>
      <w:r w:rsidRPr="007D7195">
        <w:rPr>
          <w:rFonts w:ascii="Calibri" w:hAnsi="Calibri" w:cs="Calibri"/>
          <w:sz w:val="22"/>
          <w:szCs w:val="22"/>
          <w:vertAlign w:val="superscript"/>
        </w:rPr>
        <w:t>th</w:t>
      </w:r>
      <w:r w:rsidRPr="007D7195">
        <w:rPr>
          <w:rFonts w:ascii="Calibri" w:hAnsi="Calibri" w:cs="Calibri"/>
          <w:sz w:val="22"/>
          <w:szCs w:val="22"/>
        </w:rPr>
        <w:t xml:space="preserve"> grade, who reside with a married houseparent couple (not members of the academic faculty) whose sole responsibility is to care for the eight to 12 students in their student home. Students are expected to perform chores and help with the upkeep of student homes, which instills a sense of responsibility.  Twelfth grade students reside in </w:t>
      </w:r>
      <w:r w:rsidRPr="007D7195">
        <w:rPr>
          <w:rStyle w:val="Emphasis"/>
          <w:rFonts w:ascii="Calibri" w:hAnsi="Calibri" w:cs="Calibri"/>
          <w:i w:val="0"/>
          <w:color w:val="000000"/>
          <w:sz w:val="22"/>
          <w:szCs w:val="22"/>
        </w:rPr>
        <w:t>Transitional Living (TL) which is an independent-living style environment with up to 25 students in a TL residence</w:t>
      </w:r>
      <w:r w:rsidRPr="007D7195">
        <w:rPr>
          <w:rFonts w:ascii="Calibri" w:hAnsi="Calibri" w:cs="Calibri"/>
          <w:i/>
          <w:color w:val="000000"/>
          <w:sz w:val="22"/>
          <w:szCs w:val="22"/>
        </w:rPr>
        <w:t>.</w:t>
      </w:r>
    </w:p>
    <w:p w14:paraId="7010E127" w14:textId="77777777" w:rsidR="002D52B0" w:rsidRDefault="002D52B0" w:rsidP="00F15FD0">
      <w:pPr>
        <w:jc w:val="left"/>
        <w:rPr>
          <w:rFonts w:ascii="Calibri" w:hAnsi="Calibri" w:cs="Calibri"/>
          <w:i/>
          <w:color w:val="000000"/>
          <w:sz w:val="22"/>
          <w:szCs w:val="22"/>
        </w:rPr>
      </w:pPr>
    </w:p>
    <w:p w14:paraId="11E941B3" w14:textId="09ADC3F6" w:rsidR="00F15FD0" w:rsidRDefault="00F15FD0" w:rsidP="00F15FD0">
      <w:pPr>
        <w:pStyle w:val="BodyText"/>
        <w:jc w:val="left"/>
        <w:rPr>
          <w:rFonts w:ascii="Calibri" w:hAnsi="Calibri" w:cs="Calibri"/>
          <w:color w:val="000000"/>
          <w:sz w:val="22"/>
          <w:szCs w:val="22"/>
        </w:rPr>
      </w:pPr>
      <w:r w:rsidRPr="007D7195">
        <w:rPr>
          <w:rFonts w:ascii="Calibri" w:hAnsi="Calibri" w:cs="Calibri"/>
          <w:color w:val="000000"/>
          <w:sz w:val="22"/>
          <w:szCs w:val="22"/>
        </w:rPr>
        <w:t xml:space="preserve">Because we want the focus of the program to be on learning, students selected for admission are provided housing, all activities and equipment, meals, clothing, and medical and dental care at no cost to the student and his/her family. </w:t>
      </w:r>
    </w:p>
    <w:p w14:paraId="6A436BBD" w14:textId="77777777" w:rsidR="007964EC" w:rsidRPr="007D7195" w:rsidRDefault="007964EC" w:rsidP="00F15FD0">
      <w:pPr>
        <w:pStyle w:val="BodyText"/>
        <w:jc w:val="left"/>
        <w:rPr>
          <w:rFonts w:ascii="Calibri" w:hAnsi="Calibri" w:cs="Calibri"/>
          <w:color w:val="000000"/>
          <w:sz w:val="22"/>
          <w:szCs w:val="22"/>
        </w:rPr>
      </w:pPr>
    </w:p>
    <w:p w14:paraId="3C8A254D"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Support after Graduation</w:t>
      </w:r>
    </w:p>
    <w:p w14:paraId="564DA7D0" w14:textId="520BA0ED" w:rsidR="00481C2B" w:rsidRDefault="00481C2B" w:rsidP="00481C2B">
      <w:pPr>
        <w:pStyle w:val="BodyText"/>
        <w:jc w:val="left"/>
        <w:rPr>
          <w:rFonts w:ascii="Calibri" w:hAnsi="Calibri" w:cs="Calibri"/>
          <w:color w:val="000000"/>
          <w:sz w:val="22"/>
          <w:szCs w:val="22"/>
        </w:rPr>
      </w:pPr>
      <w:r>
        <w:rPr>
          <w:rFonts w:ascii="Calibri" w:hAnsi="Calibri" w:cs="Calibri"/>
          <w:color w:val="000000"/>
          <w:sz w:val="22"/>
          <w:szCs w:val="22"/>
        </w:rPr>
        <w:t>Students can earn a Continuing Education Scholarship of up to $</w:t>
      </w:r>
      <w:r w:rsidR="00FB561F">
        <w:rPr>
          <w:rFonts w:ascii="Calibri" w:hAnsi="Calibri" w:cs="Calibri"/>
          <w:color w:val="000000"/>
          <w:sz w:val="22"/>
          <w:szCs w:val="22"/>
        </w:rPr>
        <w:t>11</w:t>
      </w:r>
      <w:r>
        <w:rPr>
          <w:rFonts w:ascii="Calibri" w:hAnsi="Calibri" w:cs="Calibri"/>
          <w:color w:val="000000"/>
          <w:sz w:val="22"/>
          <w:szCs w:val="22"/>
        </w:rPr>
        <w:t xml:space="preserve">5,000, which may be applied to </w:t>
      </w:r>
      <w:r w:rsidR="00FB750E">
        <w:rPr>
          <w:rFonts w:ascii="Calibri" w:hAnsi="Calibri" w:cs="Calibri"/>
          <w:color w:val="000000"/>
          <w:sz w:val="22"/>
          <w:szCs w:val="22"/>
        </w:rPr>
        <w:t>post-</w:t>
      </w:r>
      <w:r>
        <w:rPr>
          <w:rFonts w:ascii="Calibri" w:hAnsi="Calibri" w:cs="Calibri"/>
          <w:color w:val="000000"/>
          <w:sz w:val="22"/>
          <w:szCs w:val="22"/>
        </w:rPr>
        <w:t xml:space="preserve"> or career learning. They also receive support after graduation with their </w:t>
      </w:r>
      <w:r w:rsidR="00485CD0">
        <w:rPr>
          <w:rFonts w:ascii="Calibri" w:hAnsi="Calibri" w:cs="Calibri"/>
          <w:color w:val="000000"/>
          <w:sz w:val="22"/>
          <w:szCs w:val="22"/>
        </w:rPr>
        <w:t xml:space="preserve">postsecondary education </w:t>
      </w:r>
      <w:r>
        <w:rPr>
          <w:rFonts w:ascii="Calibri" w:hAnsi="Calibri" w:cs="Calibri"/>
          <w:color w:val="000000"/>
          <w:sz w:val="22"/>
          <w:szCs w:val="22"/>
        </w:rPr>
        <w:t xml:space="preserve">and career </w:t>
      </w:r>
      <w:r w:rsidR="007237AF">
        <w:rPr>
          <w:rFonts w:ascii="Calibri" w:hAnsi="Calibri" w:cs="Calibri"/>
          <w:color w:val="000000"/>
          <w:sz w:val="22"/>
          <w:szCs w:val="22"/>
        </w:rPr>
        <w:t>planning</w:t>
      </w:r>
      <w:r>
        <w:rPr>
          <w:rFonts w:ascii="Calibri" w:hAnsi="Calibri" w:cs="Calibri"/>
          <w:color w:val="000000"/>
          <w:sz w:val="22"/>
          <w:szCs w:val="22"/>
        </w:rPr>
        <w:t>.</w:t>
      </w:r>
    </w:p>
    <w:p w14:paraId="680BA906" w14:textId="77777777" w:rsidR="00481C2B" w:rsidRPr="007D7195" w:rsidRDefault="00481C2B" w:rsidP="00F15FD0">
      <w:pPr>
        <w:pStyle w:val="BodyText"/>
        <w:jc w:val="left"/>
        <w:rPr>
          <w:rFonts w:ascii="Calibri" w:hAnsi="Calibri" w:cs="Calibri"/>
          <w:color w:val="000000"/>
          <w:sz w:val="22"/>
          <w:szCs w:val="22"/>
        </w:rPr>
      </w:pPr>
    </w:p>
    <w:p w14:paraId="33599789" w14:textId="6DCD19B1" w:rsidR="00F15FD0" w:rsidRPr="00524516" w:rsidRDefault="00524516" w:rsidP="00F15FD0">
      <w:pPr>
        <w:jc w:val="left"/>
        <w:rPr>
          <w:rFonts w:ascii="Calibri" w:hAnsi="Calibri" w:cs="Calibri"/>
          <w:b/>
          <w:sz w:val="22"/>
          <w:szCs w:val="22"/>
        </w:rPr>
      </w:pPr>
      <w:r w:rsidRPr="00524516">
        <w:rPr>
          <w:rFonts w:ascii="Calibri" w:hAnsi="Calibri" w:cs="Calibri"/>
          <w:b/>
          <w:sz w:val="22"/>
          <w:szCs w:val="22"/>
        </w:rPr>
        <w:t>Staff</w:t>
      </w:r>
    </w:p>
    <w:p w14:paraId="5D4056F1" w14:textId="69284432" w:rsidR="00AB1977" w:rsidRDefault="00731E89" w:rsidP="00AB1977">
      <w:pPr>
        <w:jc w:val="left"/>
        <w:rPr>
          <w:rFonts w:asciiTheme="minorHAnsi" w:hAnsiTheme="minorHAnsi" w:cstheme="minorHAnsi"/>
          <w:sz w:val="22"/>
          <w:szCs w:val="22"/>
        </w:rPr>
      </w:pPr>
      <w:r w:rsidRPr="00AB1977">
        <w:rPr>
          <w:rFonts w:asciiTheme="minorHAnsi" w:hAnsiTheme="minorHAnsi" w:cstheme="minorHAnsi"/>
          <w:sz w:val="22"/>
          <w:szCs w:val="22"/>
        </w:rPr>
        <w:t>Milton Hershey School employs a staff of</w:t>
      </w:r>
      <w:r w:rsidR="00873CF7" w:rsidRPr="00AB1977">
        <w:rPr>
          <w:rFonts w:asciiTheme="minorHAnsi" w:hAnsiTheme="minorHAnsi" w:cstheme="minorHAnsi"/>
          <w:sz w:val="22"/>
          <w:szCs w:val="22"/>
        </w:rPr>
        <w:t xml:space="preserve"> </w:t>
      </w:r>
      <w:r w:rsidRPr="00AB1977">
        <w:rPr>
          <w:rFonts w:asciiTheme="minorHAnsi" w:hAnsiTheme="minorHAnsi" w:cstheme="minorHAnsi"/>
          <w:sz w:val="22"/>
          <w:szCs w:val="22"/>
        </w:rPr>
        <w:t>1,</w:t>
      </w:r>
      <w:r w:rsidR="00CF2B1B">
        <w:rPr>
          <w:rFonts w:asciiTheme="minorHAnsi" w:hAnsiTheme="minorHAnsi" w:cstheme="minorHAnsi"/>
          <w:sz w:val="22"/>
          <w:szCs w:val="22"/>
        </w:rPr>
        <w:t>423</w:t>
      </w:r>
      <w:r w:rsidRPr="00AB1977">
        <w:rPr>
          <w:rFonts w:asciiTheme="minorHAnsi" w:hAnsiTheme="minorHAnsi" w:cstheme="minorHAnsi"/>
          <w:sz w:val="22"/>
          <w:szCs w:val="22"/>
        </w:rPr>
        <w:t xml:space="preserve"> full-time employees with 2</w:t>
      </w:r>
      <w:r w:rsidR="00CF2B1B">
        <w:rPr>
          <w:rFonts w:asciiTheme="minorHAnsi" w:hAnsiTheme="minorHAnsi" w:cstheme="minorHAnsi"/>
          <w:sz w:val="22"/>
          <w:szCs w:val="22"/>
        </w:rPr>
        <w:t>51</w:t>
      </w:r>
      <w:r w:rsidRPr="00AB1977">
        <w:rPr>
          <w:rFonts w:asciiTheme="minorHAnsi" w:hAnsiTheme="minorHAnsi" w:cstheme="minorHAnsi"/>
          <w:sz w:val="22"/>
          <w:szCs w:val="22"/>
        </w:rPr>
        <w:t xml:space="preserve"> full-time houseparent couples and </w:t>
      </w:r>
      <w:r w:rsidR="009D7D53" w:rsidRPr="00AB1977">
        <w:rPr>
          <w:rFonts w:asciiTheme="minorHAnsi" w:hAnsiTheme="minorHAnsi" w:cstheme="minorHAnsi"/>
          <w:sz w:val="22"/>
          <w:szCs w:val="22"/>
        </w:rPr>
        <w:t>2</w:t>
      </w:r>
      <w:r w:rsidR="00CF2B1B">
        <w:rPr>
          <w:rFonts w:asciiTheme="minorHAnsi" w:hAnsiTheme="minorHAnsi" w:cstheme="minorHAnsi"/>
          <w:sz w:val="22"/>
          <w:szCs w:val="22"/>
        </w:rPr>
        <w:t>41</w:t>
      </w:r>
      <w:r w:rsidR="00873CF7" w:rsidRPr="00AB1977">
        <w:rPr>
          <w:rFonts w:asciiTheme="minorHAnsi" w:hAnsiTheme="minorHAnsi" w:cstheme="minorHAnsi"/>
          <w:sz w:val="22"/>
          <w:szCs w:val="22"/>
        </w:rPr>
        <w:t xml:space="preserve"> </w:t>
      </w:r>
      <w:r w:rsidRPr="00AB1977">
        <w:rPr>
          <w:rFonts w:asciiTheme="minorHAnsi" w:hAnsiTheme="minorHAnsi" w:cstheme="minorHAnsi"/>
          <w:sz w:val="22"/>
          <w:szCs w:val="22"/>
        </w:rPr>
        <w:t xml:space="preserve">full-time teachers. </w:t>
      </w:r>
      <w:r w:rsidR="00F15FD0" w:rsidRPr="00AB1977">
        <w:rPr>
          <w:rFonts w:asciiTheme="minorHAnsi" w:hAnsiTheme="minorHAnsi" w:cstheme="minorHAnsi"/>
          <w:bCs/>
          <w:iCs/>
          <w:sz w:val="22"/>
          <w:szCs w:val="22"/>
        </w:rPr>
        <w:t xml:space="preserve">In addition to the </w:t>
      </w:r>
      <w:proofErr w:type="spellStart"/>
      <w:r w:rsidR="00F15FD0" w:rsidRPr="00AB1977">
        <w:rPr>
          <w:rFonts w:asciiTheme="minorHAnsi" w:hAnsiTheme="minorHAnsi" w:cstheme="minorHAnsi"/>
          <w:bCs/>
          <w:iCs/>
          <w:sz w:val="22"/>
          <w:szCs w:val="22"/>
        </w:rPr>
        <w:t>houseparents</w:t>
      </w:r>
      <w:proofErr w:type="spellEnd"/>
      <w:r w:rsidR="00F15FD0" w:rsidRPr="00AB1977">
        <w:rPr>
          <w:rFonts w:asciiTheme="minorHAnsi" w:hAnsiTheme="minorHAnsi" w:cstheme="minorHAnsi"/>
          <w:bCs/>
          <w:iCs/>
          <w:sz w:val="22"/>
          <w:szCs w:val="22"/>
        </w:rPr>
        <w:t xml:space="preserve">, teachers and coaches who work directly with the students, there are also hundreds of support employees who help to mentor and </w:t>
      </w:r>
      <w:r w:rsidR="00987D96" w:rsidRPr="00AB1977">
        <w:rPr>
          <w:rFonts w:asciiTheme="minorHAnsi" w:hAnsiTheme="minorHAnsi" w:cstheme="minorHAnsi"/>
          <w:bCs/>
          <w:iCs/>
          <w:sz w:val="22"/>
          <w:szCs w:val="22"/>
        </w:rPr>
        <w:t>nurture</w:t>
      </w:r>
      <w:r w:rsidR="00F15FD0" w:rsidRPr="00AB1977">
        <w:rPr>
          <w:rFonts w:asciiTheme="minorHAnsi" w:hAnsiTheme="minorHAnsi" w:cstheme="minorHAnsi"/>
          <w:bCs/>
          <w:iCs/>
          <w:sz w:val="22"/>
          <w:szCs w:val="22"/>
        </w:rPr>
        <w:t xml:space="preserve"> students. </w:t>
      </w:r>
      <w:r w:rsidR="00AB1977" w:rsidRPr="00AB1977">
        <w:rPr>
          <w:rFonts w:asciiTheme="minorHAnsi" w:hAnsiTheme="minorHAnsi" w:cstheme="minorHAnsi"/>
          <w:bCs/>
          <w:iCs/>
          <w:sz w:val="22"/>
          <w:szCs w:val="22"/>
        </w:rPr>
        <w:t xml:space="preserve"> Milton Hershey School </w:t>
      </w:r>
      <w:r w:rsidR="00AB1977" w:rsidRPr="00AB1977">
        <w:rPr>
          <w:rFonts w:asciiTheme="minorHAnsi" w:hAnsiTheme="minorHAnsi" w:cstheme="minorHAnsi"/>
          <w:sz w:val="22"/>
          <w:szCs w:val="22"/>
        </w:rPr>
        <w:t xml:space="preserve">employees are committed to MHS’s mission to care for and nurture students.  </w:t>
      </w:r>
    </w:p>
    <w:p w14:paraId="28FFFA91" w14:textId="77777777" w:rsidR="00CF2B1B" w:rsidRDefault="00CF2B1B" w:rsidP="00AB1977">
      <w:pPr>
        <w:jc w:val="left"/>
        <w:rPr>
          <w:rFonts w:asciiTheme="minorHAnsi" w:hAnsiTheme="minorHAnsi" w:cstheme="minorHAnsi"/>
          <w:sz w:val="22"/>
          <w:szCs w:val="22"/>
        </w:rPr>
      </w:pPr>
    </w:p>
    <w:p w14:paraId="1A20538E" w14:textId="77777777" w:rsidR="00F15FD0" w:rsidRPr="007D7195" w:rsidRDefault="00F15FD0" w:rsidP="00F15FD0">
      <w:pPr>
        <w:pStyle w:val="BodyText"/>
        <w:jc w:val="left"/>
        <w:rPr>
          <w:rFonts w:ascii="Calibri" w:hAnsi="Calibri" w:cs="Calibri"/>
          <w:b/>
          <w:sz w:val="22"/>
          <w:szCs w:val="22"/>
        </w:rPr>
      </w:pPr>
      <w:r w:rsidRPr="007D7195">
        <w:rPr>
          <w:rFonts w:ascii="Calibri" w:hAnsi="Calibri" w:cs="Calibri"/>
          <w:b/>
          <w:sz w:val="22"/>
          <w:szCs w:val="22"/>
        </w:rPr>
        <w:t>Student Body</w:t>
      </w:r>
    </w:p>
    <w:p w14:paraId="65321C24" w14:textId="23298548" w:rsidR="00F15FD0" w:rsidRPr="007D7195" w:rsidRDefault="00F15FD0" w:rsidP="00F15FD0">
      <w:pPr>
        <w:pStyle w:val="BodyText"/>
        <w:jc w:val="left"/>
        <w:rPr>
          <w:rFonts w:ascii="Calibri" w:hAnsi="Calibri" w:cs="Calibri"/>
          <w:sz w:val="22"/>
          <w:szCs w:val="22"/>
        </w:rPr>
      </w:pPr>
      <w:r w:rsidRPr="007D7195">
        <w:rPr>
          <w:rFonts w:ascii="Calibri" w:hAnsi="Calibri" w:cs="Calibri"/>
          <w:sz w:val="22"/>
          <w:szCs w:val="22"/>
        </w:rPr>
        <w:t>All students are from families of lower income. Selection is made from students who show the ability to learn and benefit from the opportunities available at Milton Hershey School. The school stresses appropriate student behavior, motivation and personal characteristics as admission criteria. Students are enrolled with the intent that they will remain a student until graduation.</w:t>
      </w:r>
    </w:p>
    <w:p w14:paraId="4E6E7BB3" w14:textId="77777777" w:rsidR="00F15FD0" w:rsidRPr="007D7195" w:rsidRDefault="00F15FD0" w:rsidP="00F15FD0">
      <w:pPr>
        <w:pStyle w:val="BodyText"/>
        <w:jc w:val="left"/>
        <w:rPr>
          <w:rFonts w:ascii="Calibri" w:hAnsi="Calibri" w:cs="Calibri"/>
          <w:sz w:val="22"/>
          <w:szCs w:val="22"/>
        </w:rPr>
      </w:pPr>
    </w:p>
    <w:p w14:paraId="7F8C6E12"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All children must meet the following admissions requirements for enrollment:</w:t>
      </w:r>
    </w:p>
    <w:p w14:paraId="4967A5E5" w14:textId="77777777" w:rsidR="00F15FD0" w:rsidRPr="007D7195" w:rsidRDefault="00F15FD0" w:rsidP="00B63255">
      <w:pPr>
        <w:pStyle w:val="ListParagraph"/>
        <w:widowControl w:val="0"/>
        <w:numPr>
          <w:ilvl w:val="0"/>
          <w:numId w:val="2"/>
        </w:numPr>
        <w:contextualSpacing/>
        <w:rPr>
          <w:rFonts w:cs="Calibri"/>
          <w:snapToGrid w:val="0"/>
        </w:rPr>
      </w:pPr>
      <w:r w:rsidRPr="007D7195">
        <w:rPr>
          <w:rFonts w:cs="Calibri"/>
          <w:snapToGrid w:val="0"/>
        </w:rPr>
        <w:t>Come from a family of lower income.</w:t>
      </w:r>
    </w:p>
    <w:p w14:paraId="285417B0" w14:textId="77777777" w:rsidR="00F15FD0" w:rsidRPr="007D7195" w:rsidRDefault="00F15FD0" w:rsidP="00B63255">
      <w:pPr>
        <w:pStyle w:val="ListParagraph"/>
        <w:widowControl w:val="0"/>
        <w:numPr>
          <w:ilvl w:val="0"/>
          <w:numId w:val="2"/>
        </w:numPr>
        <w:contextualSpacing/>
        <w:rPr>
          <w:rFonts w:cs="Calibri"/>
          <w:snapToGrid w:val="0"/>
        </w:rPr>
      </w:pPr>
      <w:r w:rsidRPr="007D7195">
        <w:rPr>
          <w:rFonts w:cs="Calibri"/>
          <w:snapToGrid w:val="0"/>
        </w:rPr>
        <w:t>Be 4-15 years old at the time of enrollment.</w:t>
      </w:r>
    </w:p>
    <w:p w14:paraId="3D1D7814" w14:textId="77777777" w:rsidR="00F15FD0" w:rsidRPr="007D7195" w:rsidRDefault="00F15FD0" w:rsidP="00B63255">
      <w:pPr>
        <w:pStyle w:val="ListParagraph"/>
        <w:widowControl w:val="0"/>
        <w:numPr>
          <w:ilvl w:val="0"/>
          <w:numId w:val="2"/>
        </w:numPr>
        <w:contextualSpacing/>
        <w:rPr>
          <w:rFonts w:cs="Calibri"/>
          <w:snapToGrid w:val="0"/>
        </w:rPr>
      </w:pPr>
      <w:r w:rsidRPr="007D7195">
        <w:rPr>
          <w:rFonts w:cs="Calibri"/>
          <w:snapToGrid w:val="0"/>
        </w:rPr>
        <w:t>Have the ability to learn.</w:t>
      </w:r>
    </w:p>
    <w:p w14:paraId="2E94797F" w14:textId="77777777" w:rsidR="00F15FD0" w:rsidRPr="007D7195" w:rsidRDefault="00F15FD0" w:rsidP="00B63255">
      <w:pPr>
        <w:pStyle w:val="ListParagraph"/>
        <w:widowControl w:val="0"/>
        <w:numPr>
          <w:ilvl w:val="0"/>
          <w:numId w:val="2"/>
        </w:numPr>
        <w:contextualSpacing/>
        <w:rPr>
          <w:rFonts w:cs="Calibri"/>
          <w:snapToGrid w:val="0"/>
        </w:rPr>
      </w:pPr>
      <w:r w:rsidRPr="007D7195">
        <w:rPr>
          <w:rFonts w:cs="Calibri"/>
          <w:snapToGrid w:val="0"/>
        </w:rPr>
        <w:t>Be free of serious behavioral problems that disrupt life in the classroom or home.</w:t>
      </w:r>
    </w:p>
    <w:p w14:paraId="1105DC00" w14:textId="77777777" w:rsidR="00F15FD0" w:rsidRPr="007D7195" w:rsidRDefault="00F15FD0" w:rsidP="00B63255">
      <w:pPr>
        <w:pStyle w:val="ListParagraph"/>
        <w:widowControl w:val="0"/>
        <w:numPr>
          <w:ilvl w:val="0"/>
          <w:numId w:val="2"/>
        </w:numPr>
        <w:contextualSpacing/>
        <w:rPr>
          <w:rFonts w:cs="Calibri"/>
          <w:snapToGrid w:val="0"/>
        </w:rPr>
      </w:pPr>
      <w:r w:rsidRPr="007D7195">
        <w:rPr>
          <w:rFonts w:cs="Calibri"/>
          <w:snapToGrid w:val="0"/>
        </w:rPr>
        <w:t>Be able to participate in the school’s program.</w:t>
      </w:r>
    </w:p>
    <w:p w14:paraId="28D59DD4" w14:textId="77777777" w:rsidR="00F15FD0" w:rsidRPr="007D7195" w:rsidRDefault="00F15FD0" w:rsidP="00F15FD0">
      <w:pPr>
        <w:pStyle w:val="BodyText"/>
        <w:rPr>
          <w:rFonts w:ascii="Calibri" w:hAnsi="Calibri" w:cs="Calibri"/>
          <w:color w:val="000000"/>
          <w:sz w:val="22"/>
          <w:szCs w:val="22"/>
        </w:rPr>
      </w:pPr>
    </w:p>
    <w:p w14:paraId="26149FD7" w14:textId="77777777" w:rsidR="00F15FD0" w:rsidRPr="007D7195" w:rsidRDefault="00F15FD0"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bCs/>
          <w:sz w:val="22"/>
          <w:szCs w:val="22"/>
        </w:rPr>
      </w:pPr>
      <w:r w:rsidRPr="007D7195">
        <w:rPr>
          <w:rFonts w:ascii="Calibri" w:hAnsi="Calibri" w:cs="Calibri"/>
          <w:bCs/>
          <w:color w:val="1F4E79"/>
          <w:sz w:val="22"/>
          <w:szCs w:val="22"/>
        </w:rPr>
        <w:tab/>
      </w:r>
      <w:r w:rsidRPr="007D7195">
        <w:rPr>
          <w:rFonts w:ascii="Calibri" w:hAnsi="Calibri" w:cs="Calibri"/>
          <w:b/>
          <w:bCs/>
          <w:sz w:val="22"/>
          <w:szCs w:val="22"/>
        </w:rPr>
        <w:t>Psychological Services</w:t>
      </w:r>
      <w:r w:rsidRPr="007D7195">
        <w:rPr>
          <w:rFonts w:ascii="Calibri" w:hAnsi="Calibri" w:cs="Calibri"/>
          <w:bCs/>
          <w:sz w:val="22"/>
          <w:szCs w:val="22"/>
        </w:rPr>
        <w:t xml:space="preserve">      </w:t>
      </w:r>
    </w:p>
    <w:p w14:paraId="0044BC13" w14:textId="4E05DA2A" w:rsidR="00F15FD0" w:rsidRDefault="00F15FD0" w:rsidP="00F15FD0">
      <w:pPr>
        <w:pStyle w:val="BodyText"/>
        <w:jc w:val="left"/>
        <w:rPr>
          <w:rFonts w:ascii="Calibri" w:hAnsi="Calibri" w:cs="Calibri"/>
          <w:sz w:val="22"/>
          <w:szCs w:val="22"/>
        </w:rPr>
      </w:pPr>
      <w:r w:rsidRPr="007D7195">
        <w:rPr>
          <w:rFonts w:ascii="Calibri" w:hAnsi="Calibri" w:cs="Calibri"/>
          <w:sz w:val="22"/>
          <w:szCs w:val="22"/>
        </w:rPr>
        <w:t xml:space="preserve">The sponsoring department for the </w:t>
      </w:r>
      <w:r w:rsidR="00335037">
        <w:rPr>
          <w:rFonts w:ascii="Calibri" w:hAnsi="Calibri" w:cs="Calibri"/>
          <w:sz w:val="22"/>
          <w:szCs w:val="22"/>
        </w:rPr>
        <w:t>D</w:t>
      </w:r>
      <w:r w:rsidR="003A6CCF" w:rsidRPr="007D7195">
        <w:rPr>
          <w:rFonts w:ascii="Calibri" w:hAnsi="Calibri" w:cs="Calibri"/>
          <w:sz w:val="22"/>
          <w:szCs w:val="22"/>
        </w:rPr>
        <w:t>octoral</w:t>
      </w:r>
      <w:r w:rsidRPr="007D7195">
        <w:rPr>
          <w:rFonts w:ascii="Calibri" w:hAnsi="Calibri" w:cs="Calibri"/>
          <w:sz w:val="22"/>
          <w:szCs w:val="22"/>
        </w:rPr>
        <w:t xml:space="preserve"> </w:t>
      </w:r>
      <w:r w:rsidR="00335037">
        <w:rPr>
          <w:rFonts w:ascii="Calibri" w:hAnsi="Calibri" w:cs="Calibri"/>
          <w:sz w:val="22"/>
          <w:szCs w:val="22"/>
        </w:rPr>
        <w:t>I</w:t>
      </w:r>
      <w:r w:rsidRPr="007D7195">
        <w:rPr>
          <w:rFonts w:ascii="Calibri" w:hAnsi="Calibri" w:cs="Calibri"/>
          <w:sz w:val="22"/>
          <w:szCs w:val="22"/>
        </w:rPr>
        <w:t xml:space="preserve">nternship </w:t>
      </w:r>
      <w:r w:rsidR="007F123B">
        <w:rPr>
          <w:rFonts w:ascii="Calibri" w:hAnsi="Calibri" w:cs="Calibri"/>
          <w:sz w:val="22"/>
          <w:szCs w:val="22"/>
        </w:rPr>
        <w:t>in Health Service Psychology</w:t>
      </w:r>
      <w:r w:rsidR="00334664">
        <w:rPr>
          <w:rFonts w:ascii="Calibri" w:hAnsi="Calibri" w:cs="Calibri"/>
          <w:sz w:val="22"/>
          <w:szCs w:val="22"/>
        </w:rPr>
        <w:t xml:space="preserve"> </w:t>
      </w:r>
      <w:r w:rsidRPr="007D7195">
        <w:rPr>
          <w:rFonts w:ascii="Calibri" w:hAnsi="Calibri" w:cs="Calibri"/>
          <w:sz w:val="22"/>
          <w:szCs w:val="22"/>
        </w:rPr>
        <w:t xml:space="preserve">is the Department of Psychological Services, commonly referred to as “Psychological Services.”  </w:t>
      </w:r>
      <w:r w:rsidRPr="007D7195">
        <w:rPr>
          <w:rFonts w:ascii="Calibri" w:hAnsi="Calibri" w:cs="Calibri"/>
          <w:bCs/>
          <w:sz w:val="22"/>
          <w:szCs w:val="22"/>
        </w:rPr>
        <w:t>Psychological Services is comprised of staff in the three school buildings and the Health Center, under the leadership of the Director of Psychological Services and Training</w:t>
      </w:r>
      <w:r w:rsidR="007A2B1C" w:rsidRPr="007D7195">
        <w:rPr>
          <w:rFonts w:ascii="Calibri" w:hAnsi="Calibri" w:cs="Calibri"/>
          <w:bCs/>
          <w:sz w:val="22"/>
          <w:szCs w:val="22"/>
        </w:rPr>
        <w:t xml:space="preserve"> and </w:t>
      </w:r>
      <w:r w:rsidR="00334664">
        <w:rPr>
          <w:rFonts w:ascii="Calibri" w:hAnsi="Calibri" w:cs="Calibri"/>
          <w:bCs/>
          <w:sz w:val="22"/>
          <w:szCs w:val="22"/>
        </w:rPr>
        <w:t xml:space="preserve">the </w:t>
      </w:r>
      <w:r w:rsidR="00EF1F67">
        <w:rPr>
          <w:rFonts w:ascii="Calibri" w:hAnsi="Calibri" w:cs="Calibri"/>
          <w:bCs/>
          <w:sz w:val="22"/>
          <w:szCs w:val="22"/>
        </w:rPr>
        <w:t>Associate</w:t>
      </w:r>
      <w:r w:rsidR="007A2B1C" w:rsidRPr="007D7195">
        <w:rPr>
          <w:rFonts w:ascii="Calibri" w:hAnsi="Calibri" w:cs="Calibri"/>
          <w:bCs/>
          <w:sz w:val="22"/>
          <w:szCs w:val="22"/>
        </w:rPr>
        <w:t xml:space="preserve"> Director of Psychological </w:t>
      </w:r>
      <w:r w:rsidR="006D37A0" w:rsidRPr="007D7195">
        <w:rPr>
          <w:rFonts w:ascii="Calibri" w:hAnsi="Calibri" w:cs="Calibri"/>
          <w:bCs/>
          <w:sz w:val="22"/>
          <w:szCs w:val="22"/>
        </w:rPr>
        <w:t>Services</w:t>
      </w:r>
      <w:r w:rsidRPr="007D7195">
        <w:rPr>
          <w:rFonts w:ascii="Calibri" w:hAnsi="Calibri" w:cs="Calibri"/>
          <w:bCs/>
          <w:sz w:val="22"/>
          <w:szCs w:val="22"/>
        </w:rPr>
        <w:t xml:space="preserve">. </w:t>
      </w:r>
      <w:r w:rsidRPr="007D7195">
        <w:rPr>
          <w:rFonts w:ascii="Calibri" w:hAnsi="Calibri" w:cs="Calibri"/>
          <w:sz w:val="22"/>
          <w:szCs w:val="22"/>
        </w:rPr>
        <w:t xml:space="preserve">Psychological Services employs </w:t>
      </w:r>
      <w:r w:rsidR="00A53021">
        <w:rPr>
          <w:rFonts w:ascii="Calibri" w:hAnsi="Calibri" w:cs="Calibri"/>
          <w:sz w:val="22"/>
          <w:szCs w:val="22"/>
        </w:rPr>
        <w:t xml:space="preserve">7 </w:t>
      </w:r>
      <w:r w:rsidR="00A53021" w:rsidRPr="007D7195">
        <w:rPr>
          <w:rFonts w:ascii="Calibri" w:hAnsi="Calibri" w:cs="Calibri"/>
          <w:sz w:val="22"/>
          <w:szCs w:val="22"/>
        </w:rPr>
        <w:t>psychologists</w:t>
      </w:r>
      <w:r w:rsidR="00A53021">
        <w:rPr>
          <w:rFonts w:ascii="Calibri" w:hAnsi="Calibri" w:cs="Calibri"/>
          <w:sz w:val="22"/>
          <w:szCs w:val="22"/>
        </w:rPr>
        <w:t>, 7</w:t>
      </w:r>
      <w:r w:rsidRPr="007D7195">
        <w:rPr>
          <w:rFonts w:ascii="Calibri" w:hAnsi="Calibri" w:cs="Calibri"/>
          <w:sz w:val="22"/>
          <w:szCs w:val="22"/>
        </w:rPr>
        <w:t xml:space="preserve"> </w:t>
      </w:r>
      <w:r w:rsidR="00962956" w:rsidRPr="007D7195">
        <w:rPr>
          <w:rFonts w:ascii="Calibri" w:hAnsi="Calibri" w:cs="Calibri"/>
          <w:sz w:val="22"/>
          <w:szCs w:val="22"/>
        </w:rPr>
        <w:t>psychotherapist</w:t>
      </w:r>
      <w:r w:rsidR="00962956">
        <w:rPr>
          <w:rFonts w:ascii="Calibri" w:hAnsi="Calibri" w:cs="Calibri"/>
          <w:sz w:val="22"/>
          <w:szCs w:val="22"/>
        </w:rPr>
        <w:t>s,</w:t>
      </w:r>
      <w:r w:rsidR="00B95E65">
        <w:rPr>
          <w:rFonts w:ascii="Calibri" w:hAnsi="Calibri" w:cs="Calibri"/>
          <w:sz w:val="22"/>
          <w:szCs w:val="22"/>
        </w:rPr>
        <w:t xml:space="preserve"> </w:t>
      </w:r>
      <w:r w:rsidR="007C3D56">
        <w:rPr>
          <w:rFonts w:ascii="Calibri" w:hAnsi="Calibri" w:cs="Calibri"/>
          <w:sz w:val="22"/>
          <w:szCs w:val="22"/>
        </w:rPr>
        <w:t>four</w:t>
      </w:r>
      <w:r w:rsidR="00B95E65">
        <w:rPr>
          <w:rFonts w:ascii="Calibri" w:hAnsi="Calibri" w:cs="Calibri"/>
          <w:sz w:val="22"/>
          <w:szCs w:val="22"/>
        </w:rPr>
        <w:t xml:space="preserve"> </w:t>
      </w:r>
      <w:r w:rsidR="00964FE1">
        <w:rPr>
          <w:rFonts w:ascii="Calibri" w:hAnsi="Calibri" w:cs="Calibri"/>
          <w:sz w:val="22"/>
          <w:szCs w:val="22"/>
        </w:rPr>
        <w:t xml:space="preserve">school psychologists, </w:t>
      </w:r>
      <w:r w:rsidRPr="007D7195">
        <w:rPr>
          <w:rFonts w:ascii="Calibri" w:hAnsi="Calibri" w:cs="Calibri"/>
          <w:sz w:val="22"/>
          <w:szCs w:val="22"/>
        </w:rPr>
        <w:t xml:space="preserve">three psychology interns, </w:t>
      </w:r>
      <w:r w:rsidR="0024307C" w:rsidRPr="007D7195">
        <w:rPr>
          <w:rFonts w:ascii="Calibri" w:hAnsi="Calibri" w:cs="Calibri"/>
          <w:sz w:val="22"/>
          <w:szCs w:val="22"/>
        </w:rPr>
        <w:t>1</w:t>
      </w:r>
      <w:r w:rsidR="001B0EE2">
        <w:rPr>
          <w:rFonts w:ascii="Calibri" w:hAnsi="Calibri" w:cs="Calibri"/>
          <w:sz w:val="22"/>
          <w:szCs w:val="22"/>
        </w:rPr>
        <w:t>9</w:t>
      </w:r>
      <w:r w:rsidRPr="007D7195">
        <w:rPr>
          <w:rFonts w:ascii="Calibri" w:hAnsi="Calibri" w:cs="Calibri"/>
          <w:sz w:val="22"/>
          <w:szCs w:val="22"/>
        </w:rPr>
        <w:t xml:space="preserve"> behavioral support specialists (</w:t>
      </w:r>
      <w:r w:rsidR="001B0EE2">
        <w:rPr>
          <w:rFonts w:ascii="Calibri" w:hAnsi="Calibri" w:cs="Calibri"/>
          <w:sz w:val="22"/>
          <w:szCs w:val="22"/>
        </w:rPr>
        <w:t>t</w:t>
      </w:r>
      <w:r w:rsidR="00DC12EA">
        <w:rPr>
          <w:rFonts w:ascii="Calibri" w:hAnsi="Calibri" w:cs="Calibri"/>
          <w:sz w:val="22"/>
          <w:szCs w:val="22"/>
        </w:rPr>
        <w:t>en</w:t>
      </w:r>
      <w:r w:rsidRPr="007D7195">
        <w:rPr>
          <w:rFonts w:ascii="Calibri" w:hAnsi="Calibri" w:cs="Calibri"/>
          <w:sz w:val="22"/>
          <w:szCs w:val="22"/>
        </w:rPr>
        <w:t xml:space="preserve"> full time and </w:t>
      </w:r>
      <w:r w:rsidR="000A5662">
        <w:rPr>
          <w:rFonts w:ascii="Calibri" w:hAnsi="Calibri" w:cs="Calibri"/>
          <w:sz w:val="22"/>
          <w:szCs w:val="22"/>
        </w:rPr>
        <w:t>nine</w:t>
      </w:r>
      <w:r w:rsidRPr="007D7195">
        <w:rPr>
          <w:rFonts w:ascii="Calibri" w:hAnsi="Calibri" w:cs="Calibri"/>
          <w:sz w:val="22"/>
          <w:szCs w:val="22"/>
        </w:rPr>
        <w:t xml:space="preserve"> part time), </w:t>
      </w:r>
      <w:r w:rsidR="00222EDE">
        <w:rPr>
          <w:rFonts w:ascii="Calibri" w:hAnsi="Calibri" w:cs="Calibri"/>
          <w:sz w:val="22"/>
          <w:szCs w:val="22"/>
        </w:rPr>
        <w:t>one ADHD Clinic Coordinator</w:t>
      </w:r>
      <w:r w:rsidR="00DC12EA">
        <w:rPr>
          <w:rFonts w:ascii="Calibri" w:hAnsi="Calibri" w:cs="Calibri"/>
          <w:sz w:val="22"/>
          <w:szCs w:val="22"/>
        </w:rPr>
        <w:t xml:space="preserve">, </w:t>
      </w:r>
      <w:r w:rsidR="00D00C09">
        <w:rPr>
          <w:rFonts w:ascii="Calibri" w:hAnsi="Calibri" w:cs="Calibri"/>
          <w:sz w:val="22"/>
          <w:szCs w:val="22"/>
        </w:rPr>
        <w:t xml:space="preserve">one psychology resident and </w:t>
      </w:r>
      <w:r w:rsidR="00F76EAF">
        <w:rPr>
          <w:rFonts w:ascii="Calibri" w:hAnsi="Calibri" w:cs="Calibri"/>
          <w:sz w:val="22"/>
          <w:szCs w:val="22"/>
        </w:rPr>
        <w:t xml:space="preserve">four </w:t>
      </w:r>
      <w:r w:rsidRPr="007D7195">
        <w:rPr>
          <w:rFonts w:ascii="Calibri" w:hAnsi="Calibri" w:cs="Calibri"/>
          <w:sz w:val="22"/>
          <w:szCs w:val="22"/>
        </w:rPr>
        <w:t xml:space="preserve">administrative secretaries (two full time and two part time).  These individuals serve our students in one of the three </w:t>
      </w:r>
      <w:r w:rsidRPr="007D7195">
        <w:rPr>
          <w:rFonts w:ascii="Calibri" w:hAnsi="Calibri" w:cs="Calibri"/>
          <w:bCs/>
          <w:sz w:val="22"/>
          <w:szCs w:val="22"/>
        </w:rPr>
        <w:t xml:space="preserve">school buildings </w:t>
      </w:r>
      <w:r w:rsidRPr="007D7195">
        <w:rPr>
          <w:rFonts w:ascii="Calibri" w:hAnsi="Calibri" w:cs="Calibri"/>
          <w:sz w:val="22"/>
          <w:szCs w:val="22"/>
        </w:rPr>
        <w:t xml:space="preserve">and/or the Health Center.  </w:t>
      </w:r>
      <w:r w:rsidR="008A1CF1">
        <w:rPr>
          <w:rFonts w:ascii="Calibri" w:hAnsi="Calibri" w:cs="Calibri"/>
          <w:sz w:val="22"/>
          <w:szCs w:val="22"/>
        </w:rPr>
        <w:t>One</w:t>
      </w:r>
      <w:r w:rsidRPr="007D7195">
        <w:rPr>
          <w:rFonts w:ascii="Calibri" w:hAnsi="Calibri" w:cs="Calibri"/>
          <w:sz w:val="22"/>
          <w:szCs w:val="22"/>
        </w:rPr>
        <w:t xml:space="preserve"> </w:t>
      </w:r>
      <w:r w:rsidR="008B3476">
        <w:rPr>
          <w:rFonts w:ascii="Calibri" w:hAnsi="Calibri" w:cs="Calibri"/>
          <w:sz w:val="22"/>
          <w:szCs w:val="22"/>
        </w:rPr>
        <w:t>c</w:t>
      </w:r>
      <w:r w:rsidRPr="007D7195">
        <w:rPr>
          <w:rFonts w:ascii="Calibri" w:hAnsi="Calibri" w:cs="Calibri"/>
          <w:sz w:val="22"/>
          <w:szCs w:val="22"/>
        </w:rPr>
        <w:t>ontrac</w:t>
      </w:r>
      <w:r w:rsidR="00C24AA2">
        <w:rPr>
          <w:rFonts w:ascii="Calibri" w:hAnsi="Calibri" w:cs="Calibri"/>
          <w:sz w:val="22"/>
          <w:szCs w:val="22"/>
        </w:rPr>
        <w:t xml:space="preserve">ted drug and alcohol </w:t>
      </w:r>
      <w:r w:rsidR="00C24AA2">
        <w:rPr>
          <w:rFonts w:ascii="Calibri" w:hAnsi="Calibri" w:cs="Calibri"/>
          <w:sz w:val="22"/>
          <w:szCs w:val="22"/>
        </w:rPr>
        <w:lastRenderedPageBreak/>
        <w:t>specialist</w:t>
      </w:r>
      <w:r w:rsidR="00FC5184">
        <w:rPr>
          <w:rFonts w:ascii="Calibri" w:hAnsi="Calibri" w:cs="Calibri"/>
          <w:sz w:val="22"/>
          <w:szCs w:val="22"/>
        </w:rPr>
        <w:t>s</w:t>
      </w:r>
      <w:r w:rsidR="00C24AA2">
        <w:rPr>
          <w:rFonts w:ascii="Calibri" w:hAnsi="Calibri" w:cs="Calibri"/>
          <w:sz w:val="22"/>
          <w:szCs w:val="22"/>
        </w:rPr>
        <w:t xml:space="preserve">, </w:t>
      </w:r>
      <w:r w:rsidR="00D07E18">
        <w:rPr>
          <w:rFonts w:ascii="Calibri" w:hAnsi="Calibri" w:cs="Calibri"/>
          <w:sz w:val="22"/>
          <w:szCs w:val="22"/>
        </w:rPr>
        <w:t>2</w:t>
      </w:r>
      <w:r w:rsidRPr="007D7195">
        <w:rPr>
          <w:rFonts w:ascii="Calibri" w:hAnsi="Calibri" w:cs="Calibri"/>
          <w:sz w:val="22"/>
          <w:szCs w:val="22"/>
        </w:rPr>
        <w:t xml:space="preserve"> part time contracted psychiatrists </w:t>
      </w:r>
      <w:r w:rsidR="00C24AA2">
        <w:rPr>
          <w:rFonts w:ascii="Calibri" w:hAnsi="Calibri" w:cs="Calibri"/>
          <w:sz w:val="22"/>
          <w:szCs w:val="22"/>
        </w:rPr>
        <w:t xml:space="preserve">and one part time Psychiatric Mental Health Nurse Practitioner </w:t>
      </w:r>
      <w:r w:rsidRPr="007D7195">
        <w:rPr>
          <w:rFonts w:ascii="Calibri" w:hAnsi="Calibri" w:cs="Calibri"/>
          <w:sz w:val="22"/>
          <w:szCs w:val="22"/>
        </w:rPr>
        <w:t xml:space="preserve">also provide services on campus. Inpatient and partial hospitalization </w:t>
      </w:r>
      <w:r w:rsidR="00025E93">
        <w:rPr>
          <w:rFonts w:ascii="Calibri" w:hAnsi="Calibri" w:cs="Calibri"/>
          <w:sz w:val="22"/>
          <w:szCs w:val="22"/>
        </w:rPr>
        <w:t xml:space="preserve">services, if </w:t>
      </w:r>
      <w:r w:rsidR="008A1CF1">
        <w:rPr>
          <w:rFonts w:ascii="Calibri" w:hAnsi="Calibri" w:cs="Calibri"/>
          <w:sz w:val="22"/>
          <w:szCs w:val="22"/>
        </w:rPr>
        <w:t>needed,</w:t>
      </w:r>
      <w:r w:rsidRPr="007D7195">
        <w:rPr>
          <w:rFonts w:ascii="Calibri" w:hAnsi="Calibri" w:cs="Calibri"/>
          <w:sz w:val="22"/>
          <w:szCs w:val="22"/>
        </w:rPr>
        <w:t xml:space="preserve"> are provided off campus.</w:t>
      </w:r>
    </w:p>
    <w:p w14:paraId="09153D1B" w14:textId="77777777" w:rsidR="00857B0A" w:rsidRPr="00334664" w:rsidRDefault="00857B0A" w:rsidP="00F15FD0">
      <w:pPr>
        <w:pStyle w:val="BodyText"/>
        <w:jc w:val="left"/>
        <w:rPr>
          <w:rFonts w:ascii="Calibri" w:hAnsi="Calibri" w:cs="Calibri"/>
          <w:sz w:val="22"/>
          <w:szCs w:val="22"/>
        </w:rPr>
      </w:pPr>
    </w:p>
    <w:p w14:paraId="7453152E" w14:textId="28C2EC8F" w:rsidR="00F15FD0" w:rsidRDefault="00F15FD0" w:rsidP="00F15FD0">
      <w:pPr>
        <w:pStyle w:val="BodyText"/>
        <w:jc w:val="left"/>
        <w:rPr>
          <w:rFonts w:ascii="Calibri" w:hAnsi="Calibri" w:cs="Calibri"/>
          <w:sz w:val="22"/>
          <w:szCs w:val="22"/>
        </w:rPr>
      </w:pPr>
      <w:r w:rsidRPr="007D7195">
        <w:rPr>
          <w:rFonts w:ascii="Calibri" w:hAnsi="Calibri" w:cs="Calibri"/>
          <w:sz w:val="22"/>
          <w:szCs w:val="22"/>
        </w:rPr>
        <w:t xml:space="preserve">The Department of Psychological Services encompasses the following program functions: clinical services, behavioral services, psychoeducational and psychological assessments, drug and alcohol services, and psychiatric services. Interns divide their time between </w:t>
      </w:r>
      <w:r w:rsidR="000A0B14">
        <w:rPr>
          <w:rFonts w:ascii="Calibri" w:hAnsi="Calibri" w:cs="Calibri"/>
          <w:sz w:val="22"/>
          <w:szCs w:val="22"/>
        </w:rPr>
        <w:t xml:space="preserve">providing </w:t>
      </w:r>
      <w:r w:rsidRPr="007D7195">
        <w:rPr>
          <w:rFonts w:ascii="Calibri" w:hAnsi="Calibri" w:cs="Calibri"/>
          <w:sz w:val="22"/>
          <w:szCs w:val="22"/>
        </w:rPr>
        <w:t>clinical services and psychological/psychoeducational assessments, while being exposed to behavioral services and drug and alcohol services. Consultation is an integrated part of the internship experience across all programs.</w:t>
      </w:r>
    </w:p>
    <w:p w14:paraId="278EF3E8" w14:textId="77777777" w:rsidR="00F461E2" w:rsidRPr="007D7195" w:rsidRDefault="00F461E2" w:rsidP="00F15FD0">
      <w:pPr>
        <w:pStyle w:val="BodyText"/>
        <w:jc w:val="left"/>
        <w:rPr>
          <w:rFonts w:ascii="Calibri" w:hAnsi="Calibri" w:cs="Calibri"/>
          <w:sz w:val="22"/>
          <w:szCs w:val="22"/>
        </w:rPr>
      </w:pPr>
    </w:p>
    <w:p w14:paraId="3B041EEE" w14:textId="3F5BE157" w:rsidR="00F15FD0" w:rsidRPr="007D7195" w:rsidRDefault="00F15FD0" w:rsidP="00F15FD0">
      <w:pPr>
        <w:pStyle w:val="BodyText"/>
        <w:jc w:val="left"/>
        <w:rPr>
          <w:rFonts w:ascii="Calibri" w:hAnsi="Calibri" w:cs="Calibri"/>
          <w:sz w:val="22"/>
          <w:szCs w:val="22"/>
        </w:rPr>
      </w:pPr>
      <w:r w:rsidRPr="007D7195">
        <w:rPr>
          <w:rFonts w:ascii="Calibri" w:hAnsi="Calibri" w:cs="Calibri"/>
          <w:sz w:val="22"/>
          <w:szCs w:val="22"/>
        </w:rPr>
        <w:t>The primary office location for all interns is the MHS Health Center. The interns provide direc</w:t>
      </w:r>
      <w:r w:rsidR="00857B0A">
        <w:rPr>
          <w:rFonts w:ascii="Calibri" w:hAnsi="Calibri" w:cs="Calibri"/>
          <w:sz w:val="22"/>
          <w:szCs w:val="22"/>
        </w:rPr>
        <w:t>t clinical services within the E</w:t>
      </w:r>
      <w:r w:rsidRPr="007D7195">
        <w:rPr>
          <w:rFonts w:ascii="Calibri" w:hAnsi="Calibri" w:cs="Calibri"/>
          <w:sz w:val="22"/>
          <w:szCs w:val="22"/>
        </w:rPr>
        <w:t xml:space="preserve">lementary, </w:t>
      </w:r>
      <w:r w:rsidR="00857B0A">
        <w:rPr>
          <w:rFonts w:ascii="Calibri" w:hAnsi="Calibri" w:cs="Calibri"/>
          <w:sz w:val="22"/>
          <w:szCs w:val="22"/>
        </w:rPr>
        <w:t>M</w:t>
      </w:r>
      <w:r w:rsidRPr="007D7195">
        <w:rPr>
          <w:rFonts w:ascii="Calibri" w:hAnsi="Calibri" w:cs="Calibri"/>
          <w:sz w:val="22"/>
          <w:szCs w:val="22"/>
        </w:rPr>
        <w:t xml:space="preserve">iddle and </w:t>
      </w:r>
      <w:r w:rsidR="00857B0A">
        <w:rPr>
          <w:rFonts w:ascii="Calibri" w:hAnsi="Calibri" w:cs="Calibri"/>
          <w:sz w:val="22"/>
          <w:szCs w:val="22"/>
        </w:rPr>
        <w:t>S</w:t>
      </w:r>
      <w:r w:rsidRPr="007D7195">
        <w:rPr>
          <w:rFonts w:ascii="Calibri" w:hAnsi="Calibri" w:cs="Calibri"/>
          <w:sz w:val="22"/>
          <w:szCs w:val="22"/>
        </w:rPr>
        <w:t xml:space="preserve">enior </w:t>
      </w:r>
      <w:r w:rsidR="00857B0A">
        <w:rPr>
          <w:rFonts w:ascii="Calibri" w:hAnsi="Calibri" w:cs="Calibri"/>
          <w:sz w:val="22"/>
          <w:szCs w:val="22"/>
        </w:rPr>
        <w:t>D</w:t>
      </w:r>
      <w:r w:rsidRPr="007D7195">
        <w:rPr>
          <w:rFonts w:ascii="Calibri" w:hAnsi="Calibri" w:cs="Calibri"/>
          <w:sz w:val="22"/>
          <w:szCs w:val="22"/>
        </w:rPr>
        <w:t xml:space="preserve">ivisions; within the residential </w:t>
      </w:r>
      <w:r w:rsidR="00585045" w:rsidRPr="007D7195">
        <w:rPr>
          <w:rFonts w:ascii="Calibri" w:hAnsi="Calibri" w:cs="Calibri"/>
          <w:sz w:val="22"/>
          <w:szCs w:val="22"/>
        </w:rPr>
        <w:t xml:space="preserve">student </w:t>
      </w:r>
      <w:r w:rsidRPr="007D7195">
        <w:rPr>
          <w:rFonts w:ascii="Calibri" w:hAnsi="Calibri" w:cs="Calibri"/>
          <w:sz w:val="22"/>
          <w:szCs w:val="22"/>
        </w:rPr>
        <w:t xml:space="preserve">homes; and within the MHS Health Center for students who are admitted on a short-term basis for psychological reasons. The DT’s office is also located at the MHS Health Center, thus affording a sense of identity for the internship class as well as ready access for supervision. </w:t>
      </w:r>
    </w:p>
    <w:p w14:paraId="4A5A5856" w14:textId="77777777" w:rsidR="008C398E" w:rsidRPr="007D7195" w:rsidRDefault="00F15FD0"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bCs/>
          <w:sz w:val="22"/>
          <w:szCs w:val="22"/>
        </w:rPr>
      </w:pPr>
      <w:r w:rsidRPr="007D7195">
        <w:rPr>
          <w:rFonts w:ascii="Calibri" w:hAnsi="Calibri" w:cs="Calibri"/>
          <w:bCs/>
          <w:sz w:val="22"/>
          <w:szCs w:val="22"/>
        </w:rPr>
        <w:tab/>
      </w:r>
    </w:p>
    <w:p w14:paraId="739D6787" w14:textId="5676076D" w:rsidR="00F15FD0" w:rsidRDefault="008C398E" w:rsidP="00F15FD0">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hanging="360"/>
        <w:jc w:val="left"/>
        <w:rPr>
          <w:rFonts w:ascii="Calibri" w:hAnsi="Calibri" w:cs="Calibri"/>
          <w:bCs/>
          <w:sz w:val="22"/>
          <w:szCs w:val="22"/>
        </w:rPr>
      </w:pPr>
      <w:r w:rsidRPr="007D7195">
        <w:rPr>
          <w:rFonts w:ascii="Calibri" w:hAnsi="Calibri" w:cs="Calibri"/>
          <w:bCs/>
          <w:sz w:val="22"/>
          <w:szCs w:val="22"/>
        </w:rPr>
        <w:tab/>
      </w:r>
      <w:r w:rsidR="00F15FD0" w:rsidRPr="007D7195">
        <w:rPr>
          <w:rFonts w:ascii="Calibri" w:hAnsi="Calibri" w:cs="Calibri"/>
          <w:b/>
          <w:bCs/>
          <w:sz w:val="22"/>
          <w:szCs w:val="22"/>
        </w:rPr>
        <w:t xml:space="preserve">Description of </w:t>
      </w:r>
      <w:r w:rsidR="00954FF7" w:rsidRPr="007D7195">
        <w:rPr>
          <w:rFonts w:ascii="Calibri" w:hAnsi="Calibri" w:cs="Calibri"/>
          <w:b/>
          <w:bCs/>
          <w:sz w:val="22"/>
          <w:szCs w:val="22"/>
        </w:rPr>
        <w:t>S</w:t>
      </w:r>
      <w:r w:rsidR="00F15FD0" w:rsidRPr="007D7195">
        <w:rPr>
          <w:rFonts w:ascii="Calibri" w:hAnsi="Calibri" w:cs="Calibri"/>
          <w:b/>
          <w:bCs/>
          <w:sz w:val="22"/>
          <w:szCs w:val="22"/>
        </w:rPr>
        <w:t xml:space="preserve">ervice </w:t>
      </w:r>
      <w:r w:rsidR="00954FF7" w:rsidRPr="007D7195">
        <w:rPr>
          <w:rFonts w:ascii="Calibri" w:hAnsi="Calibri" w:cs="Calibri"/>
          <w:b/>
          <w:bCs/>
          <w:sz w:val="22"/>
          <w:szCs w:val="22"/>
        </w:rPr>
        <w:t>R</w:t>
      </w:r>
      <w:r w:rsidR="00F15FD0" w:rsidRPr="007D7195">
        <w:rPr>
          <w:rFonts w:ascii="Calibri" w:hAnsi="Calibri" w:cs="Calibri"/>
          <w:b/>
          <w:bCs/>
          <w:sz w:val="22"/>
          <w:szCs w:val="22"/>
        </w:rPr>
        <w:t>ecipients</w:t>
      </w:r>
      <w:r w:rsidR="00F15FD0" w:rsidRPr="007D7195">
        <w:rPr>
          <w:rFonts w:ascii="Calibri" w:hAnsi="Calibri" w:cs="Calibri"/>
          <w:bCs/>
          <w:sz w:val="22"/>
          <w:szCs w:val="22"/>
        </w:rPr>
        <w:tab/>
      </w:r>
      <w:r w:rsidR="00F15FD0" w:rsidRPr="007D7195">
        <w:rPr>
          <w:rFonts w:ascii="Calibri" w:hAnsi="Calibri" w:cs="Calibri"/>
          <w:bCs/>
          <w:sz w:val="22"/>
          <w:szCs w:val="22"/>
        </w:rPr>
        <w:tab/>
      </w:r>
    </w:p>
    <w:p w14:paraId="30FD20B9" w14:textId="74B7EBAE" w:rsidR="00411E04" w:rsidRDefault="00411E04" w:rsidP="00411E04">
      <w:pPr>
        <w:jc w:val="left"/>
        <w:rPr>
          <w:rFonts w:asciiTheme="minorHAnsi" w:hAnsiTheme="minorHAnsi" w:cstheme="minorHAnsi"/>
          <w:iCs/>
          <w:sz w:val="22"/>
          <w:szCs w:val="22"/>
        </w:rPr>
      </w:pPr>
      <w:r w:rsidRPr="00411E04">
        <w:rPr>
          <w:rFonts w:asciiTheme="minorHAnsi" w:hAnsiTheme="minorHAnsi" w:cstheme="minorHAnsi"/>
          <w:iCs/>
          <w:sz w:val="22"/>
          <w:szCs w:val="22"/>
        </w:rPr>
        <w:t xml:space="preserve">All MHS students are from families of lower income. Most students come from the state of Pennsylvania, but 34% percent </w:t>
      </w:r>
      <w:r>
        <w:rPr>
          <w:rFonts w:asciiTheme="minorHAnsi" w:hAnsiTheme="minorHAnsi" w:cstheme="minorHAnsi"/>
          <w:iCs/>
          <w:sz w:val="22"/>
          <w:szCs w:val="22"/>
        </w:rPr>
        <w:t xml:space="preserve">of students </w:t>
      </w:r>
      <w:r w:rsidRPr="00411E04">
        <w:rPr>
          <w:rFonts w:asciiTheme="minorHAnsi" w:hAnsiTheme="minorHAnsi" w:cstheme="minorHAnsi"/>
          <w:iCs/>
          <w:sz w:val="22"/>
          <w:szCs w:val="22"/>
        </w:rPr>
        <w:t>come from other states.  Fifty-two percent of students are female, and 48 percent of students are male. </w:t>
      </w:r>
    </w:p>
    <w:p w14:paraId="189DAD73" w14:textId="77777777" w:rsidR="00411E04" w:rsidRPr="00411E04" w:rsidRDefault="00411E04" w:rsidP="00411E04">
      <w:pPr>
        <w:jc w:val="left"/>
        <w:rPr>
          <w:rFonts w:asciiTheme="minorHAnsi" w:hAnsiTheme="minorHAnsi" w:cstheme="minorHAnsi"/>
          <w:iCs/>
          <w:sz w:val="22"/>
          <w:szCs w:val="22"/>
        </w:rPr>
      </w:pPr>
    </w:p>
    <w:p w14:paraId="72332D85" w14:textId="3EA819D0" w:rsidR="00411E04" w:rsidRPr="008941A2" w:rsidRDefault="00411E04" w:rsidP="00DE4EBF">
      <w:pPr>
        <w:jc w:val="left"/>
        <w:rPr>
          <w:rFonts w:asciiTheme="minorHAnsi" w:hAnsiTheme="minorHAnsi" w:cstheme="minorHAnsi"/>
          <w:iCs/>
          <w:sz w:val="22"/>
          <w:szCs w:val="22"/>
        </w:rPr>
      </w:pPr>
      <w:r w:rsidRPr="00411E04">
        <w:rPr>
          <w:rFonts w:asciiTheme="minorHAnsi" w:hAnsiTheme="minorHAnsi" w:cstheme="minorHAnsi"/>
          <w:iCs/>
          <w:sz w:val="22"/>
          <w:szCs w:val="22"/>
        </w:rPr>
        <w:t>Our students are more likely to be impacted by a variety of Adverse Childhood Experiences (ACEs)</w:t>
      </w:r>
      <w:r>
        <w:rPr>
          <w:rFonts w:asciiTheme="minorHAnsi" w:hAnsiTheme="minorHAnsi" w:cstheme="minorHAnsi"/>
          <w:iCs/>
          <w:sz w:val="22"/>
          <w:szCs w:val="22"/>
        </w:rPr>
        <w:t xml:space="preserve">, </w:t>
      </w:r>
      <w:r w:rsidRPr="00411E04">
        <w:rPr>
          <w:rFonts w:asciiTheme="minorHAnsi" w:hAnsiTheme="minorHAnsi" w:cstheme="minorHAnsi"/>
          <w:iCs/>
          <w:sz w:val="22"/>
          <w:szCs w:val="22"/>
        </w:rPr>
        <w:t>traumatic events children experience before the age of 18.  While students’ resiliencies often buffer them from adverse outcomes, many students still present with a variety of behavioral, emotional, and learning problems associated with underserved families.   Many students are active in psychological or behavioral health services annually.  These students, and others in the population, may also have learning disabilities, education gaps and medical issues. These factors are complicated by the unique home life program.  </w:t>
      </w:r>
    </w:p>
    <w:p w14:paraId="375B09C7" w14:textId="16B4D5A3" w:rsidR="00F15FD0" w:rsidRDefault="0024307C" w:rsidP="00DE4EBF">
      <w:pPr>
        <w:pStyle w:val="NormalWeb"/>
        <w:rPr>
          <w:rFonts w:ascii="Calibri" w:hAnsi="Calibri" w:cs="Calibri"/>
          <w:sz w:val="22"/>
          <w:szCs w:val="22"/>
        </w:rPr>
      </w:pPr>
      <w:r w:rsidRPr="007D7195">
        <w:rPr>
          <w:rFonts w:ascii="Calibri" w:hAnsi="Calibri" w:cs="Calibri"/>
          <w:sz w:val="22"/>
          <w:szCs w:val="22"/>
        </w:rPr>
        <w:t>Common treatment concerns i</w:t>
      </w:r>
      <w:r w:rsidR="002E3543" w:rsidRPr="007D7195">
        <w:rPr>
          <w:rFonts w:ascii="Calibri" w:hAnsi="Calibri" w:cs="Calibri"/>
          <w:sz w:val="22"/>
          <w:szCs w:val="22"/>
        </w:rPr>
        <w:t>nclude</w:t>
      </w:r>
      <w:r w:rsidR="00F15FD0" w:rsidRPr="007D7195">
        <w:rPr>
          <w:rFonts w:ascii="Calibri" w:hAnsi="Calibri" w:cs="Calibri"/>
          <w:sz w:val="22"/>
          <w:szCs w:val="22"/>
        </w:rPr>
        <w:t> </w:t>
      </w:r>
      <w:r w:rsidR="00DF3434">
        <w:rPr>
          <w:rFonts w:ascii="Calibri" w:hAnsi="Calibri" w:cs="Calibri"/>
          <w:sz w:val="22"/>
          <w:szCs w:val="22"/>
        </w:rPr>
        <w:t>an</w:t>
      </w:r>
      <w:r w:rsidR="00AE3588">
        <w:rPr>
          <w:rFonts w:ascii="Calibri" w:hAnsi="Calibri" w:cs="Calibri"/>
          <w:sz w:val="22"/>
          <w:szCs w:val="22"/>
        </w:rPr>
        <w:t xml:space="preserve">xiety disorders, depressive disorders, </w:t>
      </w:r>
      <w:r w:rsidR="00F47163" w:rsidRPr="007D7195">
        <w:rPr>
          <w:rFonts w:ascii="Calibri" w:hAnsi="Calibri" w:cs="Calibri"/>
          <w:sz w:val="22"/>
          <w:szCs w:val="22"/>
        </w:rPr>
        <w:t>neurodevelopmental disorders</w:t>
      </w:r>
      <w:r w:rsidR="00F47163">
        <w:rPr>
          <w:rFonts w:ascii="Calibri" w:hAnsi="Calibri" w:cs="Calibri"/>
          <w:sz w:val="22"/>
          <w:szCs w:val="22"/>
        </w:rPr>
        <w:t xml:space="preserve">, </w:t>
      </w:r>
      <w:r w:rsidR="00AE3588">
        <w:rPr>
          <w:rFonts w:ascii="Calibri" w:hAnsi="Calibri" w:cs="Calibri"/>
          <w:sz w:val="22"/>
          <w:szCs w:val="22"/>
        </w:rPr>
        <w:t xml:space="preserve">adjustment disorders, </w:t>
      </w:r>
      <w:r w:rsidR="00AE3588" w:rsidRPr="007D7195">
        <w:rPr>
          <w:rFonts w:ascii="Calibri" w:hAnsi="Calibri" w:cs="Calibri"/>
          <w:sz w:val="22"/>
          <w:szCs w:val="22"/>
        </w:rPr>
        <w:t>trauma and stressor-related disorders</w:t>
      </w:r>
      <w:r w:rsidR="00AE3588">
        <w:rPr>
          <w:rFonts w:ascii="Calibri" w:hAnsi="Calibri" w:cs="Calibri"/>
          <w:sz w:val="22"/>
          <w:szCs w:val="22"/>
        </w:rPr>
        <w:t>,</w:t>
      </w:r>
      <w:r w:rsidR="00F15FD0" w:rsidRPr="007D7195">
        <w:rPr>
          <w:rFonts w:ascii="Calibri" w:hAnsi="Calibri" w:cs="Calibri"/>
          <w:sz w:val="22"/>
          <w:szCs w:val="22"/>
        </w:rPr>
        <w:t xml:space="preserve"> bipolar and related disorders, obsessive-compulsive and related disorders, </w:t>
      </w:r>
      <w:r w:rsidR="00427FDA">
        <w:rPr>
          <w:rFonts w:ascii="Calibri" w:hAnsi="Calibri" w:cs="Calibri"/>
          <w:sz w:val="22"/>
          <w:szCs w:val="22"/>
        </w:rPr>
        <w:t xml:space="preserve">disruptive behavior disorders and </w:t>
      </w:r>
      <w:r w:rsidR="00F15FD0" w:rsidRPr="007D7195">
        <w:rPr>
          <w:rFonts w:ascii="Calibri" w:hAnsi="Calibri" w:cs="Calibri"/>
          <w:sz w:val="22"/>
          <w:szCs w:val="22"/>
        </w:rPr>
        <w:t xml:space="preserve">elimination disorders. Interns have an active role in the diagnosis, treatment, and ongoing management of these students to help them be successful at the school. </w:t>
      </w:r>
    </w:p>
    <w:p w14:paraId="3B60CC4F" w14:textId="751725CA" w:rsidR="00114D7B" w:rsidRDefault="00114D7B" w:rsidP="00114D7B">
      <w:pPr>
        <w:jc w:val="left"/>
        <w:rPr>
          <w:rFonts w:asciiTheme="minorHAnsi" w:hAnsiTheme="minorHAnsi" w:cstheme="minorHAnsi"/>
          <w:iCs/>
          <w:sz w:val="22"/>
          <w:szCs w:val="22"/>
        </w:rPr>
      </w:pPr>
      <w:r w:rsidRPr="00DE4EBF">
        <w:rPr>
          <w:rFonts w:asciiTheme="minorHAnsi" w:hAnsiTheme="minorHAnsi" w:cstheme="minorHAnsi"/>
          <w:iCs/>
          <w:sz w:val="22"/>
          <w:szCs w:val="22"/>
        </w:rPr>
        <w:t xml:space="preserve">MHS data indicates that students identify as </w:t>
      </w:r>
      <w:r w:rsidR="00FD3839">
        <w:rPr>
          <w:rFonts w:asciiTheme="minorHAnsi" w:hAnsiTheme="minorHAnsi" w:cstheme="minorHAnsi"/>
          <w:iCs/>
          <w:sz w:val="22"/>
          <w:szCs w:val="22"/>
        </w:rPr>
        <w:t xml:space="preserve">the </w:t>
      </w:r>
      <w:r w:rsidRPr="00DE4EBF">
        <w:rPr>
          <w:rFonts w:asciiTheme="minorHAnsi" w:hAnsiTheme="minorHAnsi" w:cstheme="minorHAnsi"/>
          <w:iCs/>
          <w:sz w:val="22"/>
          <w:szCs w:val="22"/>
        </w:rPr>
        <w:t>following ra</w:t>
      </w:r>
      <w:r>
        <w:rPr>
          <w:rFonts w:asciiTheme="minorHAnsi" w:hAnsiTheme="minorHAnsi" w:cstheme="minorHAnsi"/>
          <w:iCs/>
          <w:sz w:val="22"/>
          <w:szCs w:val="22"/>
        </w:rPr>
        <w:t xml:space="preserve">cial or ethnic status: </w:t>
      </w:r>
      <w:r w:rsidR="00CB3C67" w:rsidRPr="00DE4EBF">
        <w:rPr>
          <w:rFonts w:asciiTheme="minorHAnsi" w:hAnsiTheme="minorHAnsi" w:cstheme="minorHAnsi"/>
          <w:iCs/>
          <w:sz w:val="22"/>
          <w:szCs w:val="22"/>
        </w:rPr>
        <w:t>Black (3</w:t>
      </w:r>
      <w:r w:rsidR="00000A27">
        <w:rPr>
          <w:rFonts w:asciiTheme="minorHAnsi" w:hAnsiTheme="minorHAnsi" w:cstheme="minorHAnsi"/>
          <w:iCs/>
          <w:sz w:val="22"/>
          <w:szCs w:val="22"/>
        </w:rPr>
        <w:t>9</w:t>
      </w:r>
      <w:r w:rsidR="00CB3C67" w:rsidRPr="00DE4EBF">
        <w:rPr>
          <w:rFonts w:asciiTheme="minorHAnsi" w:hAnsiTheme="minorHAnsi" w:cstheme="minorHAnsi"/>
          <w:iCs/>
          <w:sz w:val="22"/>
          <w:szCs w:val="22"/>
        </w:rPr>
        <w:t xml:space="preserve">%), </w:t>
      </w:r>
      <w:r>
        <w:rPr>
          <w:rFonts w:asciiTheme="minorHAnsi" w:hAnsiTheme="minorHAnsi" w:cstheme="minorHAnsi"/>
          <w:iCs/>
          <w:sz w:val="22"/>
          <w:szCs w:val="22"/>
        </w:rPr>
        <w:t>White (3</w:t>
      </w:r>
      <w:r w:rsidR="00CB3C67">
        <w:rPr>
          <w:rFonts w:asciiTheme="minorHAnsi" w:hAnsiTheme="minorHAnsi" w:cstheme="minorHAnsi"/>
          <w:iCs/>
          <w:sz w:val="22"/>
          <w:szCs w:val="22"/>
        </w:rPr>
        <w:t>4</w:t>
      </w:r>
      <w:r w:rsidRPr="00DE4EBF">
        <w:rPr>
          <w:rFonts w:asciiTheme="minorHAnsi" w:hAnsiTheme="minorHAnsi" w:cstheme="minorHAnsi"/>
          <w:iCs/>
          <w:sz w:val="22"/>
          <w:szCs w:val="22"/>
        </w:rPr>
        <w:t>%), Hispanic (1</w:t>
      </w:r>
      <w:r w:rsidR="00000A27">
        <w:rPr>
          <w:rFonts w:asciiTheme="minorHAnsi" w:hAnsiTheme="minorHAnsi" w:cstheme="minorHAnsi"/>
          <w:iCs/>
          <w:sz w:val="22"/>
          <w:szCs w:val="22"/>
        </w:rPr>
        <w:t>6</w:t>
      </w:r>
      <w:r w:rsidRPr="00DE4EBF">
        <w:rPr>
          <w:rFonts w:asciiTheme="minorHAnsi" w:hAnsiTheme="minorHAnsi" w:cstheme="minorHAnsi"/>
          <w:iCs/>
          <w:sz w:val="22"/>
          <w:szCs w:val="22"/>
        </w:rPr>
        <w:t>%), Multiracial (</w:t>
      </w:r>
      <w:r w:rsidR="00000A27">
        <w:rPr>
          <w:rFonts w:asciiTheme="minorHAnsi" w:hAnsiTheme="minorHAnsi" w:cstheme="minorHAnsi"/>
          <w:iCs/>
          <w:sz w:val="22"/>
          <w:szCs w:val="22"/>
        </w:rPr>
        <w:t>8</w:t>
      </w:r>
      <w:r w:rsidRPr="00DE4EBF">
        <w:rPr>
          <w:rFonts w:asciiTheme="minorHAnsi" w:hAnsiTheme="minorHAnsi" w:cstheme="minorHAnsi"/>
          <w:iCs/>
          <w:sz w:val="22"/>
          <w:szCs w:val="22"/>
        </w:rPr>
        <w:t>%</w:t>
      </w:r>
      <w:r>
        <w:rPr>
          <w:rFonts w:asciiTheme="minorHAnsi" w:hAnsiTheme="minorHAnsi" w:cstheme="minorHAnsi"/>
          <w:iCs/>
          <w:sz w:val="22"/>
          <w:szCs w:val="22"/>
        </w:rPr>
        <w:t xml:space="preserve">), </w:t>
      </w:r>
      <w:r w:rsidRPr="00DE4EBF">
        <w:rPr>
          <w:rFonts w:asciiTheme="minorHAnsi" w:hAnsiTheme="minorHAnsi" w:cstheme="minorHAnsi"/>
          <w:iCs/>
          <w:sz w:val="22"/>
          <w:szCs w:val="22"/>
        </w:rPr>
        <w:t>Asian (</w:t>
      </w:r>
      <w:r w:rsidR="00B9067A">
        <w:rPr>
          <w:rFonts w:asciiTheme="minorHAnsi" w:hAnsiTheme="minorHAnsi" w:cstheme="minorHAnsi"/>
          <w:iCs/>
          <w:sz w:val="22"/>
          <w:szCs w:val="22"/>
        </w:rPr>
        <w:t>2</w:t>
      </w:r>
      <w:r w:rsidRPr="00DE4EBF">
        <w:rPr>
          <w:rFonts w:asciiTheme="minorHAnsi" w:hAnsiTheme="minorHAnsi" w:cstheme="minorHAnsi"/>
          <w:iCs/>
          <w:sz w:val="22"/>
          <w:szCs w:val="22"/>
        </w:rPr>
        <w:t>%), Native American (</w:t>
      </w:r>
      <w:r>
        <w:rPr>
          <w:rFonts w:asciiTheme="minorHAnsi" w:hAnsiTheme="minorHAnsi" w:cstheme="minorHAnsi"/>
          <w:iCs/>
          <w:sz w:val="22"/>
          <w:szCs w:val="22"/>
        </w:rPr>
        <w:t>&lt;1</w:t>
      </w:r>
      <w:r w:rsidRPr="00DE4EBF">
        <w:rPr>
          <w:rFonts w:asciiTheme="minorHAnsi" w:hAnsiTheme="minorHAnsi" w:cstheme="minorHAnsi"/>
          <w:iCs/>
          <w:sz w:val="22"/>
          <w:szCs w:val="22"/>
        </w:rPr>
        <w:t xml:space="preserve">%), </w:t>
      </w:r>
      <w:r>
        <w:rPr>
          <w:rFonts w:asciiTheme="minorHAnsi" w:hAnsiTheme="minorHAnsi" w:cstheme="minorHAnsi"/>
          <w:iCs/>
          <w:sz w:val="22"/>
          <w:szCs w:val="22"/>
        </w:rPr>
        <w:t>and Hawaiian/</w:t>
      </w:r>
      <w:r w:rsidRPr="00DE4EBF">
        <w:rPr>
          <w:rFonts w:asciiTheme="minorHAnsi" w:hAnsiTheme="minorHAnsi" w:cstheme="minorHAnsi"/>
          <w:iCs/>
          <w:sz w:val="22"/>
          <w:szCs w:val="22"/>
        </w:rPr>
        <w:t xml:space="preserve"> Pacific Islander (</w:t>
      </w:r>
      <w:r>
        <w:rPr>
          <w:rFonts w:asciiTheme="minorHAnsi" w:hAnsiTheme="minorHAnsi" w:cstheme="minorHAnsi"/>
          <w:iCs/>
          <w:sz w:val="22"/>
          <w:szCs w:val="22"/>
        </w:rPr>
        <w:t>&lt;1</w:t>
      </w:r>
      <w:r w:rsidRPr="00DE4EBF">
        <w:rPr>
          <w:rFonts w:asciiTheme="minorHAnsi" w:hAnsiTheme="minorHAnsi" w:cstheme="minorHAnsi"/>
          <w:iCs/>
          <w:sz w:val="22"/>
          <w:szCs w:val="22"/>
        </w:rPr>
        <w:t>%</w:t>
      </w:r>
      <w:r>
        <w:rPr>
          <w:rFonts w:asciiTheme="minorHAnsi" w:hAnsiTheme="minorHAnsi" w:cstheme="minorHAnsi"/>
          <w:iCs/>
          <w:sz w:val="22"/>
          <w:szCs w:val="22"/>
        </w:rPr>
        <w:t>).</w:t>
      </w:r>
      <w:r w:rsidRPr="00DE4EBF">
        <w:rPr>
          <w:rFonts w:asciiTheme="minorHAnsi" w:hAnsiTheme="minorHAnsi" w:cstheme="minorHAnsi"/>
          <w:iCs/>
          <w:sz w:val="22"/>
          <w:szCs w:val="22"/>
        </w:rPr>
        <w:t> </w:t>
      </w:r>
    </w:p>
    <w:p w14:paraId="218CE6A2" w14:textId="77777777" w:rsidR="009C2A09" w:rsidRDefault="009C2A09" w:rsidP="00F15FD0">
      <w:pPr>
        <w:tabs>
          <w:tab w:val="left" w:pos="720"/>
        </w:tabs>
        <w:rPr>
          <w:rFonts w:ascii="Calibri" w:hAnsi="Calibri" w:cs="Calibri"/>
          <w:b/>
          <w:sz w:val="22"/>
          <w:szCs w:val="22"/>
          <w:highlight w:val="yellow"/>
        </w:rPr>
      </w:pPr>
      <w:bookmarkStart w:id="4" w:name="Text11"/>
      <w:bookmarkEnd w:id="4"/>
    </w:p>
    <w:p w14:paraId="364C9D34" w14:textId="77777777" w:rsidR="009C2A09" w:rsidRPr="007D7195" w:rsidRDefault="009C2A09" w:rsidP="00F15FD0">
      <w:pPr>
        <w:tabs>
          <w:tab w:val="left" w:pos="720"/>
        </w:tabs>
        <w:rPr>
          <w:rFonts w:ascii="Calibri" w:hAnsi="Calibri" w:cs="Calibri"/>
          <w:b/>
          <w:sz w:val="22"/>
          <w:szCs w:val="22"/>
          <w:highlight w:val="yellow"/>
        </w:rPr>
      </w:pPr>
    </w:p>
    <w:p w14:paraId="558C4188" w14:textId="77777777" w:rsidR="009C2A09" w:rsidRPr="009C2A09" w:rsidRDefault="009C2A09" w:rsidP="00D04D2F">
      <w:pPr>
        <w:pStyle w:val="Default"/>
        <w:rPr>
          <w:rFonts w:ascii="Calibri" w:hAnsi="Calibri" w:cs="Calibri"/>
          <w:b/>
          <w:bCs/>
          <w:i/>
          <w:iCs/>
          <w:sz w:val="22"/>
          <w:szCs w:val="22"/>
        </w:rPr>
      </w:pPr>
      <w:r w:rsidRPr="009C2A09">
        <w:rPr>
          <w:rFonts w:ascii="Calibri" w:hAnsi="Calibri" w:cs="Calibri"/>
          <w:b/>
          <w:bCs/>
          <w:i/>
          <w:iCs/>
          <w:sz w:val="22"/>
          <w:szCs w:val="22"/>
        </w:rPr>
        <w:t xml:space="preserve">Profession Wide Competencies in Health Services Psychology (HSP) and Model of Training </w:t>
      </w:r>
    </w:p>
    <w:p w14:paraId="57726C35" w14:textId="77777777" w:rsidR="009C2A09" w:rsidRDefault="009C2A09" w:rsidP="00D04D2F">
      <w:pPr>
        <w:pStyle w:val="Default"/>
        <w:rPr>
          <w:rFonts w:ascii="Calibri" w:hAnsi="Calibri" w:cs="Calibri"/>
          <w:sz w:val="22"/>
          <w:szCs w:val="22"/>
        </w:rPr>
      </w:pPr>
    </w:p>
    <w:p w14:paraId="42613D86" w14:textId="46AF7E47" w:rsidR="00D04D2F" w:rsidRPr="007D7195" w:rsidRDefault="002E3543" w:rsidP="00D04D2F">
      <w:pPr>
        <w:pStyle w:val="Default"/>
        <w:rPr>
          <w:rFonts w:ascii="Calibri" w:hAnsi="Calibri" w:cs="Calibri"/>
          <w:sz w:val="22"/>
          <w:szCs w:val="22"/>
        </w:rPr>
      </w:pPr>
      <w:r w:rsidRPr="007D7195">
        <w:rPr>
          <w:rFonts w:ascii="Calibri" w:hAnsi="Calibri" w:cs="Calibri"/>
          <w:sz w:val="22"/>
          <w:szCs w:val="22"/>
        </w:rPr>
        <w:t xml:space="preserve">The goal for the MHS internship program is to </w:t>
      </w:r>
      <w:r w:rsidR="00D04D2F" w:rsidRPr="007D7195">
        <w:rPr>
          <w:rFonts w:ascii="Calibri" w:hAnsi="Calibri" w:cs="Calibri"/>
          <w:sz w:val="22"/>
          <w:szCs w:val="22"/>
        </w:rPr>
        <w:t xml:space="preserve">provide opportunities for all of our interns to demonstrate that they have met each of the required </w:t>
      </w:r>
      <w:r w:rsidRPr="007D7195">
        <w:rPr>
          <w:rFonts w:ascii="Calibri" w:hAnsi="Calibri" w:cs="Calibri"/>
          <w:sz w:val="22"/>
          <w:szCs w:val="22"/>
        </w:rPr>
        <w:t xml:space="preserve">profession-wide competencies in Health Service Psychology (HSP). </w:t>
      </w:r>
      <w:r w:rsidR="00D04D2F" w:rsidRPr="007D7195">
        <w:rPr>
          <w:rFonts w:ascii="Calibri" w:hAnsi="Calibri" w:cs="Calibri"/>
          <w:sz w:val="22"/>
          <w:szCs w:val="22"/>
        </w:rPr>
        <w:t xml:space="preserve"> At the conclusion of the internship, interns will demonstrate competence in each of the required profession-wide competences:  </w:t>
      </w:r>
    </w:p>
    <w:p w14:paraId="58468219" w14:textId="644FD608" w:rsidR="00D04D2F" w:rsidRPr="007D7195" w:rsidRDefault="00D04D2F" w:rsidP="002B2C92">
      <w:pPr>
        <w:pStyle w:val="Default"/>
        <w:numPr>
          <w:ilvl w:val="0"/>
          <w:numId w:val="10"/>
        </w:numPr>
        <w:rPr>
          <w:rFonts w:ascii="Calibri" w:hAnsi="Calibri" w:cs="Calibri"/>
          <w:bCs/>
          <w:color w:val="auto"/>
          <w:sz w:val="22"/>
          <w:szCs w:val="22"/>
        </w:rPr>
      </w:pPr>
      <w:r w:rsidRPr="007D7195">
        <w:rPr>
          <w:rFonts w:ascii="Calibri" w:hAnsi="Calibri" w:cs="Calibri"/>
          <w:bCs/>
          <w:color w:val="auto"/>
          <w:sz w:val="22"/>
          <w:szCs w:val="22"/>
        </w:rPr>
        <w:t>Research</w:t>
      </w:r>
    </w:p>
    <w:p w14:paraId="11A2670E" w14:textId="77777777"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Ethical and legal standards</w:t>
      </w:r>
    </w:p>
    <w:p w14:paraId="022C55D2" w14:textId="0D4455F6"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Individual and cultural diversity</w:t>
      </w:r>
    </w:p>
    <w:p w14:paraId="79E50964" w14:textId="77777777"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Professional values, attitudes and behaviors</w:t>
      </w:r>
    </w:p>
    <w:p w14:paraId="62A632B2" w14:textId="77777777"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Communication and interpersonal skills</w:t>
      </w:r>
    </w:p>
    <w:p w14:paraId="1CF3C0B1" w14:textId="77777777"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 xml:space="preserve">Assessment </w:t>
      </w:r>
    </w:p>
    <w:p w14:paraId="4E33FA9A" w14:textId="77777777"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Intervention</w:t>
      </w:r>
    </w:p>
    <w:p w14:paraId="3B21B78B" w14:textId="77777777" w:rsidR="00D04D2F" w:rsidRPr="007D7195"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Supervision</w:t>
      </w:r>
    </w:p>
    <w:p w14:paraId="178B21EC" w14:textId="7B12ADB8" w:rsidR="00D04D2F" w:rsidRPr="008307CA" w:rsidRDefault="00D04D2F" w:rsidP="002B2C92">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lastRenderedPageBreak/>
        <w:t>Consultation and interpersonal/interdisciplinary skills</w:t>
      </w:r>
    </w:p>
    <w:p w14:paraId="169F684D" w14:textId="77777777" w:rsidR="008307CA" w:rsidRPr="007D7195" w:rsidRDefault="008307CA" w:rsidP="008307CA">
      <w:pPr>
        <w:pStyle w:val="Default"/>
        <w:ind w:left="720"/>
        <w:rPr>
          <w:rFonts w:ascii="Calibri" w:hAnsi="Calibri" w:cs="Calibri"/>
          <w:color w:val="auto"/>
          <w:sz w:val="22"/>
          <w:szCs w:val="22"/>
        </w:rPr>
      </w:pPr>
    </w:p>
    <w:p w14:paraId="026393C0" w14:textId="241D8D7E" w:rsidR="002E3543" w:rsidRPr="007D7195" w:rsidRDefault="00056302" w:rsidP="002A063A">
      <w:pPr>
        <w:tabs>
          <w:tab w:val="left" w:pos="720"/>
        </w:tabs>
        <w:jc w:val="left"/>
        <w:rPr>
          <w:rFonts w:ascii="Calibri" w:hAnsi="Calibri" w:cs="Calibri"/>
          <w:sz w:val="22"/>
          <w:szCs w:val="22"/>
        </w:rPr>
      </w:pPr>
      <w:r w:rsidRPr="007D7195">
        <w:rPr>
          <w:rFonts w:ascii="Calibri" w:hAnsi="Calibri" w:cs="Calibri"/>
          <w:sz w:val="22"/>
          <w:szCs w:val="22"/>
        </w:rPr>
        <w:t xml:space="preserve">Since we </w:t>
      </w:r>
      <w:r w:rsidR="002E3543" w:rsidRPr="007D7195">
        <w:rPr>
          <w:rFonts w:ascii="Calibri" w:hAnsi="Calibri" w:cs="Calibri"/>
          <w:sz w:val="22"/>
          <w:szCs w:val="22"/>
        </w:rPr>
        <w:t xml:space="preserve">provide comprehensive psychological and behavioral health services </w:t>
      </w:r>
      <w:r w:rsidR="002A063A" w:rsidRPr="007D7195">
        <w:rPr>
          <w:rFonts w:ascii="Calibri" w:hAnsi="Calibri" w:cs="Calibri"/>
          <w:sz w:val="22"/>
          <w:szCs w:val="22"/>
        </w:rPr>
        <w:t xml:space="preserve">within a residential school </w:t>
      </w:r>
      <w:r w:rsidR="00B9067A" w:rsidRPr="007D7195">
        <w:rPr>
          <w:rFonts w:ascii="Calibri" w:hAnsi="Calibri" w:cs="Calibri"/>
          <w:sz w:val="22"/>
          <w:szCs w:val="22"/>
        </w:rPr>
        <w:t>setting,</w:t>
      </w:r>
      <w:r w:rsidR="002A063A" w:rsidRPr="007D7195">
        <w:rPr>
          <w:rFonts w:ascii="Calibri" w:hAnsi="Calibri" w:cs="Calibri"/>
          <w:sz w:val="22"/>
          <w:szCs w:val="22"/>
        </w:rPr>
        <w:t xml:space="preserve"> our </w:t>
      </w:r>
      <w:r w:rsidR="002E3543" w:rsidRPr="007D7195">
        <w:rPr>
          <w:rFonts w:ascii="Calibri" w:hAnsi="Calibri" w:cs="Calibri"/>
          <w:sz w:val="22"/>
          <w:szCs w:val="22"/>
        </w:rPr>
        <w:t>goal</w:t>
      </w:r>
      <w:r w:rsidR="002A063A" w:rsidRPr="007D7195">
        <w:rPr>
          <w:rFonts w:ascii="Calibri" w:hAnsi="Calibri" w:cs="Calibri"/>
          <w:sz w:val="22"/>
          <w:szCs w:val="22"/>
        </w:rPr>
        <w:t xml:space="preserve"> is to train psychologists to work with children and adolescents.  The internship program adheres to a practitioner-scholar model of training.  </w:t>
      </w:r>
    </w:p>
    <w:p w14:paraId="7F57F9B9" w14:textId="77777777" w:rsidR="002E3543" w:rsidRPr="007D7195" w:rsidRDefault="002E3543" w:rsidP="002A063A">
      <w:pPr>
        <w:tabs>
          <w:tab w:val="left" w:pos="720"/>
        </w:tabs>
        <w:jc w:val="left"/>
        <w:rPr>
          <w:rFonts w:ascii="Calibri" w:hAnsi="Calibri" w:cs="Calibri"/>
          <w:sz w:val="22"/>
          <w:szCs w:val="22"/>
        </w:rPr>
      </w:pPr>
    </w:p>
    <w:p w14:paraId="3726642F" w14:textId="3A42ED04" w:rsidR="00452B2A" w:rsidRPr="007D7195" w:rsidRDefault="002A063A" w:rsidP="00452B2A">
      <w:pPr>
        <w:tabs>
          <w:tab w:val="left" w:pos="720"/>
        </w:tabs>
        <w:jc w:val="left"/>
        <w:rPr>
          <w:rFonts w:ascii="Calibri" w:hAnsi="Calibri" w:cs="Calibri"/>
          <w:sz w:val="22"/>
          <w:szCs w:val="22"/>
        </w:rPr>
      </w:pPr>
      <w:r w:rsidRPr="007D7195">
        <w:rPr>
          <w:rFonts w:ascii="Calibri" w:hAnsi="Calibri" w:cs="Calibri"/>
          <w:sz w:val="22"/>
          <w:szCs w:val="22"/>
        </w:rPr>
        <w:t xml:space="preserve">Our program utilizes a competence-based education and training model in professional psychology.  </w:t>
      </w:r>
      <w:r w:rsidR="00056302" w:rsidRPr="007D7195">
        <w:rPr>
          <w:rFonts w:ascii="Calibri" w:hAnsi="Calibri" w:cs="Calibri"/>
          <w:sz w:val="22"/>
          <w:szCs w:val="22"/>
        </w:rPr>
        <w:t xml:space="preserve">We </w:t>
      </w:r>
      <w:r w:rsidR="00F801F0" w:rsidRPr="007D7195">
        <w:rPr>
          <w:rFonts w:ascii="Calibri" w:hAnsi="Calibri" w:cs="Calibri"/>
          <w:sz w:val="22"/>
          <w:szCs w:val="22"/>
        </w:rPr>
        <w:t xml:space="preserve">use </w:t>
      </w:r>
      <w:r w:rsidR="00056302" w:rsidRPr="007D7195">
        <w:rPr>
          <w:rFonts w:ascii="Calibri" w:hAnsi="Calibri" w:cs="Calibri"/>
          <w:sz w:val="22"/>
          <w:szCs w:val="22"/>
        </w:rPr>
        <w:t>evidence base interventions when training and assessing interns</w:t>
      </w:r>
      <w:r w:rsidR="007B2456" w:rsidRPr="007D7195">
        <w:rPr>
          <w:rFonts w:ascii="Calibri" w:hAnsi="Calibri" w:cs="Calibri"/>
          <w:sz w:val="22"/>
          <w:szCs w:val="22"/>
        </w:rPr>
        <w:t xml:space="preserve">. Our </w:t>
      </w:r>
      <w:r w:rsidR="00056302" w:rsidRPr="007D7195">
        <w:rPr>
          <w:rFonts w:ascii="Calibri" w:hAnsi="Calibri" w:cs="Calibri"/>
          <w:sz w:val="22"/>
          <w:szCs w:val="22"/>
        </w:rPr>
        <w:t xml:space="preserve">training for practice is sequential, </w:t>
      </w:r>
      <w:r w:rsidR="00BD5D40" w:rsidRPr="007D7195">
        <w:rPr>
          <w:rFonts w:ascii="Calibri" w:hAnsi="Calibri" w:cs="Calibri"/>
          <w:sz w:val="22"/>
          <w:szCs w:val="22"/>
        </w:rPr>
        <w:t>cumulative,</w:t>
      </w:r>
      <w:r w:rsidR="00056302" w:rsidRPr="007D7195">
        <w:rPr>
          <w:rFonts w:ascii="Calibri" w:hAnsi="Calibri" w:cs="Calibri"/>
          <w:sz w:val="22"/>
          <w:szCs w:val="22"/>
        </w:rPr>
        <w:t xml:space="preserve"> and graded in complexity.  </w:t>
      </w:r>
      <w:r w:rsidRPr="007D7195">
        <w:rPr>
          <w:rFonts w:ascii="Calibri" w:hAnsi="Calibri" w:cs="Calibri"/>
          <w:sz w:val="22"/>
          <w:szCs w:val="22"/>
        </w:rPr>
        <w:t xml:space="preserve">The </w:t>
      </w:r>
      <w:r w:rsidR="00452B2A" w:rsidRPr="007D7195">
        <w:rPr>
          <w:rFonts w:ascii="Calibri" w:hAnsi="Calibri" w:cs="Calibri"/>
          <w:sz w:val="22"/>
          <w:szCs w:val="22"/>
        </w:rPr>
        <w:t xml:space="preserve">training method is </w:t>
      </w:r>
      <w:r w:rsidR="00BD5D40" w:rsidRPr="007D7195">
        <w:rPr>
          <w:rFonts w:ascii="Calibri" w:hAnsi="Calibri" w:cs="Calibri"/>
          <w:sz w:val="22"/>
          <w:szCs w:val="22"/>
        </w:rPr>
        <w:t>experiential,</w:t>
      </w:r>
      <w:r w:rsidR="00452B2A" w:rsidRPr="007D7195">
        <w:rPr>
          <w:rFonts w:ascii="Calibri" w:hAnsi="Calibri" w:cs="Calibri"/>
          <w:sz w:val="22"/>
          <w:szCs w:val="22"/>
        </w:rPr>
        <w:t xml:space="preserve"> which is </w:t>
      </w:r>
      <w:r w:rsidRPr="007D7195">
        <w:rPr>
          <w:rFonts w:ascii="Calibri" w:hAnsi="Calibri" w:cs="Calibri"/>
          <w:sz w:val="22"/>
          <w:szCs w:val="22"/>
        </w:rPr>
        <w:t xml:space="preserve">reflected in the intern work schedule, whereby the preponderance of time is devoted to clinical activity, the majority of which occurs during our extended school year.  </w:t>
      </w:r>
    </w:p>
    <w:p w14:paraId="0D56A2F0" w14:textId="77777777" w:rsidR="00452B2A" w:rsidRPr="007D7195" w:rsidRDefault="00452B2A" w:rsidP="00F15FD0">
      <w:pPr>
        <w:tabs>
          <w:tab w:val="left" w:pos="720"/>
        </w:tabs>
        <w:rPr>
          <w:rFonts w:ascii="Calibri" w:hAnsi="Calibri" w:cs="Calibri"/>
          <w:b/>
          <w:sz w:val="22"/>
          <w:szCs w:val="22"/>
          <w:highlight w:val="yellow"/>
        </w:rPr>
      </w:pPr>
    </w:p>
    <w:p w14:paraId="4328119C" w14:textId="7C72D4FC" w:rsidR="002A063A" w:rsidRPr="007D7195" w:rsidRDefault="002A063A" w:rsidP="002A063A">
      <w:pPr>
        <w:pStyle w:val="Default"/>
        <w:rPr>
          <w:rFonts w:ascii="Calibri" w:hAnsi="Calibri" w:cs="Calibri"/>
          <w:color w:val="auto"/>
          <w:sz w:val="22"/>
          <w:szCs w:val="22"/>
        </w:rPr>
      </w:pPr>
      <w:r w:rsidRPr="007D7195">
        <w:rPr>
          <w:rFonts w:ascii="Calibri" w:hAnsi="Calibri" w:cs="Calibri"/>
          <w:color w:val="auto"/>
          <w:sz w:val="22"/>
          <w:szCs w:val="22"/>
        </w:rPr>
        <w:t xml:space="preserve">Internship provides a year of intensive, supervised clinical experience intended as a transition between graduate school and entry into the profession of psychology.  HSP competence is primarily achieved through supervised practice over the course of the internship year.  Didactic </w:t>
      </w:r>
      <w:r w:rsidR="0052461A" w:rsidRPr="007D7195">
        <w:rPr>
          <w:rFonts w:ascii="Calibri" w:hAnsi="Calibri" w:cs="Calibri"/>
          <w:color w:val="auto"/>
          <w:sz w:val="22"/>
          <w:szCs w:val="22"/>
        </w:rPr>
        <w:t>trainings</w:t>
      </w:r>
      <w:r w:rsidRPr="007D7195">
        <w:rPr>
          <w:rFonts w:ascii="Calibri" w:hAnsi="Calibri" w:cs="Calibri"/>
          <w:color w:val="auto"/>
          <w:sz w:val="22"/>
          <w:szCs w:val="22"/>
        </w:rPr>
        <w:t xml:space="preserve">, professional development opportunities, staff meetings, and professional workshops augment this intensive training experience. Interns are closely involved in treatment in all settings and take greater responsibility for treatment decisions as their skills and knowledge increase. Our experience is that the combination of intensive clinical practice, supervision, didactics, directed readings, and self-reflection provides interns with the necessary foundation to evolve into independent practitioners. </w:t>
      </w:r>
    </w:p>
    <w:p w14:paraId="733875AB" w14:textId="77777777" w:rsidR="002A063A" w:rsidRPr="007D7195" w:rsidRDefault="002A063A" w:rsidP="002A063A">
      <w:pPr>
        <w:pStyle w:val="BodyText"/>
        <w:jc w:val="left"/>
        <w:rPr>
          <w:rFonts w:ascii="Calibri" w:hAnsi="Calibri" w:cs="Calibri"/>
          <w:sz w:val="22"/>
          <w:szCs w:val="22"/>
        </w:rPr>
      </w:pPr>
    </w:p>
    <w:p w14:paraId="580725D1" w14:textId="0533BC57" w:rsidR="002A063A" w:rsidRPr="007D7195" w:rsidRDefault="002A063A" w:rsidP="002A063A">
      <w:pPr>
        <w:pStyle w:val="BodyText"/>
        <w:jc w:val="left"/>
        <w:rPr>
          <w:rFonts w:ascii="Calibri" w:hAnsi="Calibri" w:cs="Calibri"/>
          <w:sz w:val="22"/>
          <w:szCs w:val="22"/>
        </w:rPr>
      </w:pPr>
      <w:r w:rsidRPr="007D7195">
        <w:rPr>
          <w:rFonts w:ascii="Calibri" w:hAnsi="Calibri" w:cs="Calibri"/>
          <w:sz w:val="22"/>
          <w:szCs w:val="22"/>
        </w:rPr>
        <w:t xml:space="preserve">By the end of the internship year, interns can expect to have developed and refined their skills in individual and group psychotherapy, consultation, </w:t>
      </w:r>
      <w:r w:rsidR="00857B0A">
        <w:rPr>
          <w:rFonts w:ascii="Calibri" w:hAnsi="Calibri" w:cs="Calibri"/>
          <w:sz w:val="22"/>
          <w:szCs w:val="22"/>
        </w:rPr>
        <w:t xml:space="preserve">psychoeducational and </w:t>
      </w:r>
      <w:r w:rsidRPr="007D7195">
        <w:rPr>
          <w:rFonts w:ascii="Calibri" w:hAnsi="Calibri" w:cs="Calibri"/>
          <w:sz w:val="22"/>
          <w:szCs w:val="22"/>
        </w:rPr>
        <w:t xml:space="preserve">psychological assessment, and professional development.  Interns will learn to communicate their findings and recommendations effectively with a multi-disciplinary team.  They will sharpen their interpersonal skills </w:t>
      </w:r>
      <w:r w:rsidR="00B9067A" w:rsidRPr="007D7195">
        <w:rPr>
          <w:rFonts w:ascii="Calibri" w:hAnsi="Calibri" w:cs="Calibri"/>
          <w:sz w:val="22"/>
          <w:szCs w:val="22"/>
        </w:rPr>
        <w:t>to</w:t>
      </w:r>
      <w:r w:rsidRPr="007D7195">
        <w:rPr>
          <w:rFonts w:ascii="Calibri" w:hAnsi="Calibri" w:cs="Calibri"/>
          <w:sz w:val="22"/>
          <w:szCs w:val="22"/>
        </w:rPr>
        <w:t xml:space="preserve"> be able to work effectively with students, their families, and other professionals.  Interns will be able to generalize these skills in other settings.  Interns can also expect to further develop their knowledge of, and sensitivity to, the cultural, ethical, and legal issues which impact psychological practice.  Interns can expect to develop a more accurate understanding of their own strengths and limitations, and to become more confident in deciding when to act independently and when to seek consultation.  </w:t>
      </w:r>
    </w:p>
    <w:p w14:paraId="2542B724" w14:textId="77777777" w:rsidR="002A063A" w:rsidRPr="007D7195" w:rsidRDefault="002A063A" w:rsidP="002A063A">
      <w:pPr>
        <w:pStyle w:val="BodyText"/>
        <w:jc w:val="left"/>
        <w:rPr>
          <w:rFonts w:ascii="Calibri" w:hAnsi="Calibri" w:cs="Calibri"/>
          <w:sz w:val="22"/>
          <w:szCs w:val="22"/>
        </w:rPr>
      </w:pPr>
    </w:p>
    <w:p w14:paraId="0B78AF5B" w14:textId="7EA0C6F9" w:rsidR="002A063A" w:rsidRDefault="002A063A" w:rsidP="002A063A">
      <w:pPr>
        <w:pStyle w:val="BodyText"/>
        <w:jc w:val="left"/>
        <w:rPr>
          <w:rFonts w:ascii="Calibri" w:hAnsi="Calibri" w:cs="Calibri"/>
          <w:sz w:val="22"/>
          <w:szCs w:val="22"/>
        </w:rPr>
      </w:pPr>
      <w:r w:rsidRPr="007D7195">
        <w:rPr>
          <w:rFonts w:ascii="Calibri" w:hAnsi="Calibri" w:cs="Calibri"/>
          <w:sz w:val="22"/>
          <w:szCs w:val="22"/>
        </w:rPr>
        <w:t xml:space="preserve">The intern's developing sense of himself or herself as a professional is as important as the development of skills.  Professional identity includes </w:t>
      </w:r>
      <w:r w:rsidR="0057513A" w:rsidRPr="007D7195">
        <w:rPr>
          <w:rFonts w:ascii="Calibri" w:hAnsi="Calibri" w:cs="Calibri"/>
          <w:sz w:val="22"/>
          <w:szCs w:val="22"/>
        </w:rPr>
        <w:t>several</w:t>
      </w:r>
      <w:r w:rsidRPr="007D7195">
        <w:rPr>
          <w:rFonts w:ascii="Calibri" w:hAnsi="Calibri" w:cs="Calibri"/>
          <w:sz w:val="22"/>
          <w:szCs w:val="22"/>
        </w:rPr>
        <w:t xml:space="preserve"> components.  It involves understanding the unique skills and perspectives one brings as a psychologist to a professional environment, as well as appreciating how these qualities intersect with the contributions of other disciplines.  It also involves an understanding and demonstration of professional behavior and conduct, including the ethical and legal guidelines related to professional practice.  An additional component involves navigating the transition from the student role to the professional role.</w:t>
      </w:r>
    </w:p>
    <w:p w14:paraId="4DB39FC3" w14:textId="77777777" w:rsidR="0057513A" w:rsidRPr="007D7195" w:rsidRDefault="0057513A" w:rsidP="002A063A">
      <w:pPr>
        <w:pStyle w:val="BodyText"/>
        <w:jc w:val="left"/>
        <w:rPr>
          <w:rFonts w:ascii="Calibri" w:hAnsi="Calibri" w:cs="Calibri"/>
          <w:sz w:val="22"/>
          <w:szCs w:val="22"/>
        </w:rPr>
      </w:pPr>
    </w:p>
    <w:p w14:paraId="096DB2CE" w14:textId="7C712092" w:rsidR="002A063A" w:rsidRDefault="002A063A" w:rsidP="002A063A">
      <w:pPr>
        <w:pStyle w:val="BodyTextIndent"/>
        <w:ind w:left="0"/>
        <w:jc w:val="left"/>
        <w:rPr>
          <w:rFonts w:ascii="Calibri" w:hAnsi="Calibri" w:cs="Calibri"/>
          <w:sz w:val="22"/>
          <w:szCs w:val="22"/>
        </w:rPr>
      </w:pPr>
      <w:r w:rsidRPr="007D7195">
        <w:rPr>
          <w:rFonts w:ascii="Calibri" w:hAnsi="Calibri" w:cs="Calibri"/>
          <w:sz w:val="22"/>
          <w:szCs w:val="22"/>
        </w:rPr>
        <w:t xml:space="preserve">Differences in life experience, belief systems, and career goals are often important factors that add depth to the learning environment.  Since we learn a great deal from each other as colleagues, we encourage diversity in opinion and practice.  The program also recognizes that the development of professional identity takes a different course for each individual and that our discipline is enriched by the variety of career pathways available to psychologists.  Internship provides a time for each person to experiment with the variety of roles and activities available in psychology, as they develop their professional identity. </w:t>
      </w:r>
    </w:p>
    <w:p w14:paraId="1AFB6FA3" w14:textId="77777777" w:rsidR="008307CA" w:rsidRPr="007D7195" w:rsidRDefault="008307CA" w:rsidP="002A063A">
      <w:pPr>
        <w:pStyle w:val="BodyTextIndent"/>
        <w:ind w:left="0"/>
        <w:jc w:val="left"/>
        <w:rPr>
          <w:rFonts w:ascii="Calibri" w:hAnsi="Calibri" w:cs="Calibri"/>
          <w:sz w:val="22"/>
          <w:szCs w:val="22"/>
        </w:rPr>
      </w:pPr>
    </w:p>
    <w:p w14:paraId="2274EDA6" w14:textId="4687C6F2" w:rsidR="00F15FD0" w:rsidRPr="007D7195" w:rsidRDefault="00F15FD0" w:rsidP="00F15FD0">
      <w:pPr>
        <w:tabs>
          <w:tab w:val="left" w:pos="720"/>
        </w:tabs>
        <w:jc w:val="left"/>
        <w:rPr>
          <w:rFonts w:ascii="Calibri" w:hAnsi="Calibri" w:cs="Calibri"/>
          <w:b/>
          <w:i/>
          <w:sz w:val="22"/>
          <w:szCs w:val="22"/>
        </w:rPr>
      </w:pPr>
      <w:r w:rsidRPr="007D7195">
        <w:rPr>
          <w:rFonts w:ascii="Calibri" w:hAnsi="Calibri" w:cs="Calibri"/>
          <w:b/>
          <w:i/>
          <w:sz w:val="22"/>
          <w:szCs w:val="22"/>
        </w:rPr>
        <w:t>Program philosophy and values</w:t>
      </w:r>
    </w:p>
    <w:p w14:paraId="7ACDCC79" w14:textId="78CA314B"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 xml:space="preserve">Training is based on the practitioner-scholar model of training.    </w:t>
      </w:r>
    </w:p>
    <w:p w14:paraId="442A2FA0" w14:textId="77777777" w:rsidR="00F15FD0" w:rsidRPr="007D7195" w:rsidRDefault="00F15FD0" w:rsidP="00F15FD0">
      <w:pPr>
        <w:tabs>
          <w:tab w:val="left" w:pos="720"/>
        </w:tabs>
        <w:ind w:left="1080"/>
        <w:jc w:val="left"/>
        <w:rPr>
          <w:rFonts w:ascii="Calibri" w:hAnsi="Calibri" w:cs="Calibri"/>
          <w:sz w:val="22"/>
          <w:szCs w:val="22"/>
        </w:rPr>
      </w:pPr>
      <w:r w:rsidRPr="007D7195">
        <w:rPr>
          <w:rFonts w:ascii="Calibri" w:hAnsi="Calibri" w:cs="Calibri"/>
          <w:sz w:val="22"/>
          <w:szCs w:val="22"/>
        </w:rPr>
        <w:t xml:space="preserve">We believe the internship year should be devoted primarily to activities of professional psychology and science should guide all clinical practice. The core clinical activities consist of therapy, assessment, consultation, and supervision.  Clinical practice and science are integrated throughout </w:t>
      </w:r>
      <w:r w:rsidRPr="007D7195">
        <w:rPr>
          <w:rFonts w:ascii="Calibri" w:hAnsi="Calibri" w:cs="Calibri"/>
          <w:sz w:val="22"/>
          <w:szCs w:val="22"/>
        </w:rPr>
        <w:lastRenderedPageBreak/>
        <w:t xml:space="preserve">individual and group supervision.  We utilize empirically validated assessments and treatment practices and expect our interns to implement evidence-based procedures, using a scientifically minded approach. It is also important that our interns are able to employ the practice-based research skills needed for the evaluation of service outcomes and quality improvement.  We utilize a competency-based education and training model to ensure interns acquire the knowledge, skills, and attitudes needed for effective professional practice. </w:t>
      </w:r>
    </w:p>
    <w:p w14:paraId="2171D5BC" w14:textId="77777777" w:rsidR="00F15FD0" w:rsidRPr="007D7195" w:rsidRDefault="00F15FD0" w:rsidP="00F15FD0">
      <w:pPr>
        <w:tabs>
          <w:tab w:val="left" w:pos="720"/>
        </w:tabs>
        <w:ind w:left="1080"/>
        <w:jc w:val="left"/>
        <w:rPr>
          <w:rFonts w:ascii="Calibri" w:hAnsi="Calibri" w:cs="Calibri"/>
          <w:sz w:val="22"/>
          <w:szCs w:val="22"/>
        </w:rPr>
      </w:pPr>
    </w:p>
    <w:p w14:paraId="27214126" w14:textId="7FD2020E"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Training is the focus of the internship year.</w:t>
      </w:r>
      <w:r w:rsidRPr="007D7195">
        <w:rPr>
          <w:rFonts w:ascii="Calibri" w:hAnsi="Calibri" w:cs="Calibri"/>
          <w:sz w:val="22"/>
          <w:szCs w:val="22"/>
        </w:rPr>
        <w:t xml:space="preserve">  </w:t>
      </w:r>
      <w:r w:rsidRPr="007D7195">
        <w:rPr>
          <w:rFonts w:ascii="Calibri" w:hAnsi="Calibri" w:cs="Calibri"/>
          <w:sz w:val="22"/>
          <w:szCs w:val="22"/>
        </w:rPr>
        <w:tab/>
      </w:r>
      <w:r w:rsidRPr="007D7195">
        <w:rPr>
          <w:rFonts w:ascii="Calibri" w:hAnsi="Calibri" w:cs="Calibri"/>
          <w:sz w:val="22"/>
          <w:szCs w:val="22"/>
        </w:rPr>
        <w:tab/>
      </w:r>
    </w:p>
    <w:p w14:paraId="41CD1CF5" w14:textId="77777777"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 xml:space="preserve">At the beginning of the internship, interns develop individualized learning goals which align with our overall program goals. Service delivery and supervision are integral aspects of the learning experience for our interns.  Our supervising psychologists are committed to providing quality supervision and actively mentor our interns to ensure they meet program and individual goals. </w:t>
      </w:r>
    </w:p>
    <w:p w14:paraId="74DCA7C9" w14:textId="77777777" w:rsidR="00F15FD0" w:rsidRPr="007D7195" w:rsidRDefault="00F15FD0" w:rsidP="00F15FD0">
      <w:pPr>
        <w:pStyle w:val="ListParagraph"/>
        <w:rPr>
          <w:rFonts w:cs="Calibri"/>
          <w:b/>
          <w:color w:val="002060"/>
        </w:rPr>
      </w:pPr>
    </w:p>
    <w:p w14:paraId="501DC07B" w14:textId="0E0BE12D"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Generalist training is an important foundation for professional competence.</w:t>
      </w:r>
      <w:r w:rsidRPr="007D7195">
        <w:rPr>
          <w:rFonts w:ascii="Calibri" w:hAnsi="Calibri" w:cs="Calibri"/>
          <w:sz w:val="22"/>
          <w:szCs w:val="22"/>
        </w:rPr>
        <w:t xml:space="preserve">     </w:t>
      </w:r>
    </w:p>
    <w:p w14:paraId="206E0F45" w14:textId="77777777"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 xml:space="preserve">Our program is designed to prepare psychologists for practice in a wide range of professional settings which serve children and adolescents. Generalist training provides broad experiences in effective psychological practice, utilizing evidence-based psychological interventions, and the use of solid professional judgment.  Our training provides interns with an extensive and flexible foundation of clinical, consultation, and assessment skills.  Interns gain experience working with children and adolescents from low-income families who have diverse individual and cultural backgrounds. </w:t>
      </w:r>
    </w:p>
    <w:p w14:paraId="394C82B7" w14:textId="77777777" w:rsidR="00F15FD0" w:rsidRPr="007D7195" w:rsidRDefault="00F15FD0" w:rsidP="00F15FD0">
      <w:pPr>
        <w:ind w:left="1080"/>
        <w:jc w:val="left"/>
        <w:rPr>
          <w:rFonts w:ascii="Calibri" w:hAnsi="Calibri" w:cs="Calibri"/>
          <w:sz w:val="22"/>
          <w:szCs w:val="22"/>
        </w:rPr>
      </w:pPr>
    </w:p>
    <w:p w14:paraId="473F663F" w14:textId="36A5BE02"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Training is individualized.</w:t>
      </w:r>
      <w:r w:rsidRPr="007D7195">
        <w:rPr>
          <w:rFonts w:ascii="Calibri" w:hAnsi="Calibri" w:cs="Calibri"/>
          <w:sz w:val="22"/>
          <w:szCs w:val="22"/>
        </w:rPr>
        <w:t xml:space="preserve"> </w:t>
      </w:r>
    </w:p>
    <w:p w14:paraId="66424877" w14:textId="77777777"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 xml:space="preserve">The internship year allows for the consolidation of professional identity, and development of competencies in Health Service Psychology (HSP).  As their competency grows, interns assume greater responsibility for the care they provide under the direction and guidance of their supervisors. We support our interns as they develop their professional identity and maintain responsibility for their learning experience.  </w:t>
      </w:r>
    </w:p>
    <w:p w14:paraId="17E2E54F" w14:textId="77777777" w:rsidR="00F15FD0" w:rsidRPr="007D7195" w:rsidRDefault="00F15FD0" w:rsidP="00F15FD0">
      <w:pPr>
        <w:ind w:left="360"/>
        <w:jc w:val="left"/>
        <w:rPr>
          <w:rFonts w:ascii="Calibri" w:hAnsi="Calibri" w:cs="Calibri"/>
          <w:sz w:val="22"/>
          <w:szCs w:val="22"/>
        </w:rPr>
      </w:pPr>
    </w:p>
    <w:p w14:paraId="7683C6A3" w14:textId="0F77345D"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Training is collaborative.</w:t>
      </w:r>
      <w:r w:rsidRPr="007D7195">
        <w:rPr>
          <w:rFonts w:ascii="Calibri" w:hAnsi="Calibri" w:cs="Calibri"/>
          <w:sz w:val="22"/>
          <w:szCs w:val="22"/>
        </w:rPr>
        <w:t xml:space="preserve"> </w:t>
      </w:r>
    </w:p>
    <w:p w14:paraId="38684B3C" w14:textId="77777777"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 xml:space="preserve">Central in professional practice at Milton Hershey School is a collaborative team approach designed to meet the needs of the school and community.  An important aspect of the intern’s professional development includes the experience of working with other psychologists, health care professionals, and professionals from other disciplines to meet the needs of students.  Interns are expected to work with and learn from staff from a variety of disciplines and to establish collaborative relationships. </w:t>
      </w:r>
    </w:p>
    <w:p w14:paraId="141B058E" w14:textId="77777777" w:rsidR="00F15FD0" w:rsidRPr="007D7195" w:rsidRDefault="00F15FD0" w:rsidP="00F15FD0">
      <w:pPr>
        <w:ind w:left="360"/>
        <w:jc w:val="left"/>
        <w:rPr>
          <w:rFonts w:ascii="Calibri" w:hAnsi="Calibri" w:cs="Calibri"/>
          <w:color w:val="002060"/>
          <w:sz w:val="22"/>
          <w:szCs w:val="22"/>
        </w:rPr>
      </w:pPr>
    </w:p>
    <w:p w14:paraId="6BB0DA5F" w14:textId="6B207AE5"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Training is sensitive to cultural and individual diversity.</w:t>
      </w:r>
      <w:r w:rsidRPr="007D7195">
        <w:rPr>
          <w:rFonts w:ascii="Calibri" w:hAnsi="Calibri" w:cs="Calibri"/>
          <w:sz w:val="22"/>
          <w:szCs w:val="22"/>
        </w:rPr>
        <w:t xml:space="preserve"> </w:t>
      </w:r>
      <w:r w:rsidRPr="007D7195">
        <w:rPr>
          <w:rFonts w:ascii="Calibri" w:hAnsi="Calibri" w:cs="Calibri"/>
          <w:sz w:val="22"/>
          <w:szCs w:val="22"/>
        </w:rPr>
        <w:tab/>
      </w:r>
      <w:r w:rsidRPr="007D7195">
        <w:rPr>
          <w:rFonts w:ascii="Calibri" w:hAnsi="Calibri" w:cs="Calibri"/>
          <w:sz w:val="22"/>
          <w:szCs w:val="22"/>
        </w:rPr>
        <w:tab/>
      </w:r>
    </w:p>
    <w:p w14:paraId="7AB65AC8" w14:textId="7F04CAE3"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 xml:space="preserve">Our program is committed to ensuring interns and staff understand the cultural and individual factors of students which are necessary to provide effective and responsive psychological services.  Interns need to practice within a sociocultural framework which considers the diversity of values, interactional styles, and cultural expectations in a systematic fashion.  The sensitivity to individual and cultural differences is particularly relevant at Milton Hershey School </w:t>
      </w:r>
      <w:r w:rsidR="00F133D3" w:rsidRPr="007D7195">
        <w:rPr>
          <w:rFonts w:ascii="Calibri" w:hAnsi="Calibri" w:cs="Calibri"/>
          <w:sz w:val="22"/>
          <w:szCs w:val="22"/>
        </w:rPr>
        <w:t>which</w:t>
      </w:r>
      <w:r w:rsidRPr="007D7195">
        <w:rPr>
          <w:rFonts w:ascii="Calibri" w:hAnsi="Calibri" w:cs="Calibri"/>
          <w:sz w:val="22"/>
          <w:szCs w:val="22"/>
        </w:rPr>
        <w:t xml:space="preserve"> provides services to a very diverse community.  </w:t>
      </w:r>
    </w:p>
    <w:p w14:paraId="40C596A1" w14:textId="77777777" w:rsidR="00F15FD0" w:rsidRPr="007D7195" w:rsidRDefault="00F15FD0" w:rsidP="00F15FD0">
      <w:pPr>
        <w:ind w:left="1080"/>
        <w:jc w:val="left"/>
        <w:rPr>
          <w:rFonts w:ascii="Calibri" w:hAnsi="Calibri" w:cs="Calibri"/>
          <w:sz w:val="22"/>
          <w:szCs w:val="22"/>
        </w:rPr>
      </w:pPr>
    </w:p>
    <w:p w14:paraId="77306E95" w14:textId="58179C59"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Training prepares interns for a variety of professional roles.</w:t>
      </w:r>
      <w:r w:rsidRPr="007D7195">
        <w:rPr>
          <w:rFonts w:ascii="Calibri" w:hAnsi="Calibri" w:cs="Calibri"/>
          <w:sz w:val="22"/>
          <w:szCs w:val="22"/>
        </w:rPr>
        <w:t xml:space="preserve">  </w:t>
      </w:r>
    </w:p>
    <w:p w14:paraId="1EA3450B" w14:textId="47088CE7" w:rsidR="00F15FD0" w:rsidRDefault="00F15FD0" w:rsidP="0084446D">
      <w:pPr>
        <w:ind w:left="1080"/>
        <w:jc w:val="left"/>
        <w:rPr>
          <w:rFonts w:ascii="Calibri" w:hAnsi="Calibri" w:cs="Calibri"/>
          <w:sz w:val="22"/>
          <w:szCs w:val="22"/>
        </w:rPr>
      </w:pPr>
      <w:r w:rsidRPr="007D7195">
        <w:rPr>
          <w:rFonts w:ascii="Calibri" w:hAnsi="Calibri" w:cs="Calibri"/>
          <w:sz w:val="22"/>
          <w:szCs w:val="22"/>
        </w:rPr>
        <w:t xml:space="preserve">Due to advances in psychological science, the focus in our field has transitioned from the primary focus on the treatment of mental health problems to the provision of broader services across the health care spectrum. While intervention and assessment skills remain important competencies, our program provides experience and training in the additional array of HSP competencies, including consultation, leadership, and outcome evaluation.  Our setting is ideal to prepare interns for a variety of professional roles as we utilize a multi-disciplinary approach within a residential </w:t>
      </w:r>
      <w:r w:rsidRPr="007D7195">
        <w:rPr>
          <w:rFonts w:ascii="Calibri" w:hAnsi="Calibri" w:cs="Calibri"/>
          <w:sz w:val="22"/>
          <w:szCs w:val="22"/>
        </w:rPr>
        <w:lastRenderedPageBreak/>
        <w:t>setting of over 2,</w:t>
      </w:r>
      <w:r w:rsidR="00451033">
        <w:rPr>
          <w:rFonts w:ascii="Calibri" w:hAnsi="Calibri" w:cs="Calibri"/>
          <w:sz w:val="22"/>
          <w:szCs w:val="22"/>
        </w:rPr>
        <w:t>1</w:t>
      </w:r>
      <w:r w:rsidRPr="007D7195">
        <w:rPr>
          <w:rFonts w:ascii="Calibri" w:hAnsi="Calibri" w:cs="Calibri"/>
          <w:sz w:val="22"/>
          <w:szCs w:val="22"/>
        </w:rPr>
        <w:t xml:space="preserve">00 students.    </w:t>
      </w:r>
    </w:p>
    <w:p w14:paraId="42E1E2D7" w14:textId="77777777" w:rsidR="00E02A1E" w:rsidRPr="007D7195" w:rsidRDefault="00E02A1E" w:rsidP="0084446D">
      <w:pPr>
        <w:ind w:left="1080"/>
        <w:jc w:val="left"/>
        <w:rPr>
          <w:rFonts w:ascii="Calibri" w:hAnsi="Calibri" w:cs="Calibri"/>
          <w:sz w:val="22"/>
          <w:szCs w:val="22"/>
        </w:rPr>
      </w:pPr>
    </w:p>
    <w:p w14:paraId="789C7AE1" w14:textId="7124C17E" w:rsidR="00F15FD0" w:rsidRPr="007D7195" w:rsidRDefault="00F15FD0" w:rsidP="00B63255">
      <w:pPr>
        <w:numPr>
          <w:ilvl w:val="0"/>
          <w:numId w:val="1"/>
        </w:numPr>
        <w:jc w:val="left"/>
        <w:rPr>
          <w:rFonts w:ascii="Calibri" w:hAnsi="Calibri" w:cs="Calibri"/>
          <w:sz w:val="22"/>
          <w:szCs w:val="22"/>
        </w:rPr>
      </w:pPr>
      <w:r w:rsidRPr="007D7195">
        <w:rPr>
          <w:rFonts w:ascii="Calibri" w:hAnsi="Calibri" w:cs="Calibri"/>
          <w:b/>
          <w:sz w:val="22"/>
          <w:szCs w:val="22"/>
        </w:rPr>
        <w:t>Training prepares interns to assume professional responsibility.</w:t>
      </w:r>
      <w:r w:rsidRPr="007D7195">
        <w:rPr>
          <w:rFonts w:ascii="Calibri" w:hAnsi="Calibri" w:cs="Calibri"/>
          <w:sz w:val="22"/>
          <w:szCs w:val="22"/>
        </w:rPr>
        <w:t xml:space="preserve">     </w:t>
      </w:r>
      <w:r w:rsidRPr="007D7195">
        <w:rPr>
          <w:rFonts w:ascii="Calibri" w:hAnsi="Calibri" w:cs="Calibri"/>
          <w:sz w:val="22"/>
          <w:szCs w:val="22"/>
        </w:rPr>
        <w:tab/>
      </w:r>
    </w:p>
    <w:p w14:paraId="2622F94F" w14:textId="77777777"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Internship provides an opportunity for full-time involvement in a professional role that requires personal dedication.  Interns are provided with increased responsibility for decision-making throughout the course of the year.  They are expected to meet problems in a professional manner, formulate and implement decisions appropriate to their assessment of situations, and consult with their supervisors.  The ability to understand and navigate a large and complex system in a manner that maximizes the benefit for students is an important aspect of training.</w:t>
      </w:r>
    </w:p>
    <w:p w14:paraId="26C31102" w14:textId="77777777" w:rsidR="00F15FD0" w:rsidRPr="007D7195" w:rsidRDefault="00F15FD0" w:rsidP="00F15FD0">
      <w:pPr>
        <w:ind w:left="1080"/>
        <w:jc w:val="left"/>
        <w:rPr>
          <w:rFonts w:ascii="Calibri" w:hAnsi="Calibri" w:cs="Calibri"/>
          <w:sz w:val="22"/>
          <w:szCs w:val="22"/>
        </w:rPr>
      </w:pPr>
    </w:p>
    <w:p w14:paraId="2470543E" w14:textId="77777777" w:rsidR="00F15FD0" w:rsidRPr="007D7195" w:rsidRDefault="00F15FD0" w:rsidP="00F15FD0">
      <w:pPr>
        <w:ind w:left="1080"/>
        <w:jc w:val="left"/>
        <w:rPr>
          <w:rFonts w:ascii="Calibri" w:hAnsi="Calibri" w:cs="Calibri"/>
          <w:sz w:val="22"/>
          <w:szCs w:val="22"/>
        </w:rPr>
      </w:pPr>
      <w:r w:rsidRPr="007D7195">
        <w:rPr>
          <w:rFonts w:ascii="Calibri" w:hAnsi="Calibri" w:cs="Calibri"/>
          <w:sz w:val="22"/>
          <w:szCs w:val="22"/>
        </w:rPr>
        <w:t xml:space="preserve">We also strive to build professional identity and responsibility of interns through their involvement in the training program itself.  Interns are called upon to take responsibility for many decisions that impact their learning experiences.  Interns are responsible for developing their individual learning goals which align with program-wide competencies.  Interns are expected to take responsibility for their learning by identifying these goals, actively participating in their own learning by self-reflection and self-evaluation, identifying learning needs and fulfilling them by seeking relevant education and experiences, and by providing feedback and evaluation of their supervision and training experiences. Interns are expected to participate in the improvement of the training program itself by providing ongoing feedback and formal written feedback two times a year.  Interns also participate in the intern selection process for the next year’s intern cohort.  </w:t>
      </w:r>
    </w:p>
    <w:p w14:paraId="6E60EFBC" w14:textId="1E34B03D" w:rsidR="00F15FD0" w:rsidRPr="007D7195" w:rsidRDefault="00F15FD0" w:rsidP="00F15FD0">
      <w:pPr>
        <w:jc w:val="left"/>
        <w:rPr>
          <w:rFonts w:ascii="Calibri" w:hAnsi="Calibri" w:cs="Calibri"/>
          <w:sz w:val="22"/>
          <w:szCs w:val="22"/>
        </w:rPr>
      </w:pPr>
    </w:p>
    <w:p w14:paraId="534920C6" w14:textId="77777777" w:rsidR="00D10DF8" w:rsidRDefault="00D10DF8" w:rsidP="00F15FD0">
      <w:pPr>
        <w:pStyle w:val="BodyText"/>
        <w:rPr>
          <w:rFonts w:ascii="Calibri" w:hAnsi="Calibri" w:cs="Calibri"/>
          <w:b/>
          <w:i/>
          <w:sz w:val="22"/>
          <w:szCs w:val="22"/>
        </w:rPr>
      </w:pPr>
    </w:p>
    <w:p w14:paraId="26021B78" w14:textId="2D16806A" w:rsidR="00F15FD0" w:rsidRPr="007D7195" w:rsidRDefault="00F15FD0" w:rsidP="00F15FD0">
      <w:pPr>
        <w:pStyle w:val="BodyText"/>
        <w:rPr>
          <w:rFonts w:ascii="Calibri" w:hAnsi="Calibri" w:cs="Calibri"/>
          <w:b/>
          <w:i/>
          <w:sz w:val="22"/>
          <w:szCs w:val="22"/>
        </w:rPr>
      </w:pPr>
      <w:r w:rsidRPr="007D7195">
        <w:rPr>
          <w:rFonts w:ascii="Calibri" w:hAnsi="Calibri" w:cs="Calibri"/>
          <w:b/>
          <w:i/>
          <w:sz w:val="22"/>
          <w:szCs w:val="22"/>
        </w:rPr>
        <w:t>Internship Training Activities</w:t>
      </w:r>
    </w:p>
    <w:p w14:paraId="39E4839D" w14:textId="77777777" w:rsidR="00F15FD0" w:rsidRPr="007D7195" w:rsidRDefault="00F15FD0" w:rsidP="00F15FD0">
      <w:pPr>
        <w:pStyle w:val="BodyText"/>
        <w:jc w:val="left"/>
        <w:rPr>
          <w:rFonts w:ascii="Calibri" w:hAnsi="Calibri" w:cs="Calibri"/>
          <w:sz w:val="22"/>
          <w:szCs w:val="22"/>
          <w:u w:val="single"/>
        </w:rPr>
      </w:pPr>
    </w:p>
    <w:p w14:paraId="0E9A00A5" w14:textId="67659DF8" w:rsidR="00F15FD0" w:rsidRPr="007D7195" w:rsidRDefault="00F15FD0" w:rsidP="00F15FD0">
      <w:pPr>
        <w:pStyle w:val="BodyText"/>
        <w:jc w:val="left"/>
        <w:rPr>
          <w:rFonts w:ascii="Calibri" w:hAnsi="Calibri" w:cs="Calibri"/>
          <w:sz w:val="22"/>
          <w:szCs w:val="22"/>
        </w:rPr>
      </w:pPr>
      <w:r w:rsidRPr="007D7195">
        <w:rPr>
          <w:rFonts w:ascii="Calibri" w:hAnsi="Calibri" w:cs="Calibri"/>
          <w:sz w:val="22"/>
          <w:szCs w:val="22"/>
        </w:rPr>
        <w:t xml:space="preserve">The primary training method of the MHS internship is experiential. Thus, interns provide direct services to students throughout the entire year under direct supervision. Clinical experiences are augmented by </w:t>
      </w:r>
      <w:r w:rsidR="00D10DF8">
        <w:rPr>
          <w:rFonts w:ascii="Calibri" w:hAnsi="Calibri" w:cs="Calibri"/>
          <w:sz w:val="22"/>
          <w:szCs w:val="22"/>
        </w:rPr>
        <w:t>supervision</w:t>
      </w:r>
      <w:r w:rsidR="00807F84" w:rsidRPr="007D7195">
        <w:rPr>
          <w:rFonts w:ascii="Calibri" w:hAnsi="Calibri" w:cs="Calibri"/>
          <w:sz w:val="22"/>
          <w:szCs w:val="22"/>
        </w:rPr>
        <w:t xml:space="preserve">, </w:t>
      </w:r>
      <w:r w:rsidRPr="007D7195">
        <w:rPr>
          <w:rFonts w:ascii="Calibri" w:hAnsi="Calibri" w:cs="Calibri"/>
          <w:sz w:val="22"/>
          <w:szCs w:val="22"/>
        </w:rPr>
        <w:t xml:space="preserve">didactic </w:t>
      </w:r>
      <w:r w:rsidR="00E947FC" w:rsidRPr="007D7195">
        <w:rPr>
          <w:rFonts w:ascii="Calibri" w:hAnsi="Calibri" w:cs="Calibri"/>
          <w:sz w:val="22"/>
          <w:szCs w:val="22"/>
        </w:rPr>
        <w:t>training,</w:t>
      </w:r>
      <w:r w:rsidRPr="007D7195">
        <w:rPr>
          <w:rFonts w:ascii="Calibri" w:hAnsi="Calibri" w:cs="Calibri"/>
          <w:sz w:val="22"/>
          <w:szCs w:val="22"/>
        </w:rPr>
        <w:t xml:space="preserve"> and supervisory experiences. Each intern receives balanced opportunities throughout the entire year for individual and group psychotherapy, consultation, psychoeducational and psychological assessment, crisis management, individual and group supervision, and didactics. More detailed information about these training activities is provided below. </w:t>
      </w:r>
    </w:p>
    <w:p w14:paraId="45176EEA" w14:textId="77777777" w:rsidR="00F15FD0" w:rsidRPr="007D7195" w:rsidRDefault="00F15FD0" w:rsidP="00F15FD0">
      <w:pPr>
        <w:pStyle w:val="BodyText"/>
        <w:jc w:val="left"/>
        <w:rPr>
          <w:rFonts w:ascii="Calibri" w:hAnsi="Calibri" w:cs="Calibri"/>
          <w:sz w:val="22"/>
          <w:szCs w:val="22"/>
        </w:rPr>
      </w:pPr>
      <w:r w:rsidRPr="007D7195">
        <w:rPr>
          <w:rFonts w:ascii="Calibri" w:hAnsi="Calibri" w:cs="Calibri"/>
          <w:sz w:val="22"/>
          <w:szCs w:val="22"/>
        </w:rPr>
        <w:t xml:space="preserve"> </w:t>
      </w:r>
    </w:p>
    <w:p w14:paraId="2F06F0F5"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Individual and Group Psychotherapy</w:t>
      </w:r>
    </w:p>
    <w:p w14:paraId="3856BAB3" w14:textId="20AF9460"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Psychotherapy comprises a significant role during the internship year and accounts for approximately 35 percent of the interns’ time each week. Therapy experiences are available for children </w:t>
      </w:r>
      <w:r w:rsidR="006B2A42" w:rsidRPr="007D7195">
        <w:rPr>
          <w:rFonts w:ascii="Calibri" w:hAnsi="Calibri" w:cs="Calibri"/>
          <w:sz w:val="22"/>
          <w:szCs w:val="22"/>
        </w:rPr>
        <w:t>aged</w:t>
      </w:r>
      <w:r w:rsidRPr="007D7195">
        <w:rPr>
          <w:rFonts w:ascii="Calibri" w:hAnsi="Calibri" w:cs="Calibri"/>
          <w:sz w:val="22"/>
          <w:szCs w:val="22"/>
        </w:rPr>
        <w:t xml:space="preserve"> 4 through high school graduation.  An expansive range of child and adolescent disorders listed within the DSM-5</w:t>
      </w:r>
      <w:r w:rsidR="00FD1D7E">
        <w:rPr>
          <w:rFonts w:ascii="Calibri" w:hAnsi="Calibri" w:cs="Calibri"/>
          <w:sz w:val="22"/>
          <w:szCs w:val="22"/>
        </w:rPr>
        <w:t>-TR</w:t>
      </w:r>
      <w:r w:rsidRPr="007D7195">
        <w:rPr>
          <w:rFonts w:ascii="Calibri" w:hAnsi="Calibri" w:cs="Calibri"/>
          <w:sz w:val="22"/>
          <w:szCs w:val="22"/>
        </w:rPr>
        <w:t xml:space="preserve"> are treated at MHS, and each intern is expected to work with each age range over the course of the year. Each intern maintains a caseload of approximately 15 students. Referrals for counseling and psychotherapy come from the residential and academic staff, guardians, or from student self-referral. Interns will have the unique opportunity to plan the frequency of sessions, and length of treatment based on students’ needs, not third-party funding. </w:t>
      </w:r>
    </w:p>
    <w:p w14:paraId="72453ABE" w14:textId="77777777" w:rsidR="00F15FD0" w:rsidRPr="007D7195" w:rsidRDefault="00F15FD0" w:rsidP="00F15FD0">
      <w:pPr>
        <w:jc w:val="left"/>
        <w:rPr>
          <w:rFonts w:ascii="Calibri" w:hAnsi="Calibri" w:cs="Calibri"/>
          <w:sz w:val="22"/>
          <w:szCs w:val="22"/>
        </w:rPr>
      </w:pPr>
    </w:p>
    <w:p w14:paraId="64EB836E"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A variety of group psychotherapy experiences for all age ranges are also available throughout the year, and interns are expected to co-facilitate at least one group during the internship year. Some examples of groups offered include trauma, domestic violence, grief/loss, family of origin, animal assisted therapy, and substance abuse within the family. </w:t>
      </w:r>
    </w:p>
    <w:p w14:paraId="3A1E0F45" w14:textId="77777777" w:rsidR="00F15FD0" w:rsidRPr="007D7195" w:rsidRDefault="00F15FD0" w:rsidP="00F15FD0">
      <w:pPr>
        <w:jc w:val="left"/>
        <w:rPr>
          <w:rFonts w:ascii="Calibri" w:hAnsi="Calibri" w:cs="Calibri"/>
          <w:sz w:val="22"/>
          <w:szCs w:val="22"/>
        </w:rPr>
      </w:pPr>
    </w:p>
    <w:p w14:paraId="2E3C8AA8"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Consultation Activities</w:t>
      </w:r>
    </w:p>
    <w:p w14:paraId="63A01889" w14:textId="43315DEA" w:rsidR="00F15FD0" w:rsidRPr="007D7195" w:rsidRDefault="00F15FD0" w:rsidP="00F15FD0">
      <w:pPr>
        <w:pStyle w:val="BodyText"/>
        <w:jc w:val="left"/>
        <w:rPr>
          <w:rFonts w:ascii="Calibri" w:hAnsi="Calibri" w:cs="Calibri"/>
          <w:sz w:val="22"/>
          <w:szCs w:val="22"/>
        </w:rPr>
      </w:pPr>
      <w:r w:rsidRPr="007D7195">
        <w:rPr>
          <w:rFonts w:ascii="Calibri" w:hAnsi="Calibri" w:cs="Calibri"/>
          <w:sz w:val="22"/>
          <w:szCs w:val="22"/>
        </w:rPr>
        <w:t>Consultation is another primary area of emphasis for the MHS internship and accounts for approximately 25 percent of the interns’ time each week.</w:t>
      </w:r>
      <w:r w:rsidR="00A25580">
        <w:rPr>
          <w:rFonts w:ascii="Calibri" w:hAnsi="Calibri" w:cs="Calibri"/>
          <w:sz w:val="22"/>
          <w:szCs w:val="22"/>
        </w:rPr>
        <w:t xml:space="preserve"> </w:t>
      </w:r>
      <w:r w:rsidRPr="007D7195">
        <w:rPr>
          <w:rFonts w:ascii="Calibri" w:hAnsi="Calibri" w:cs="Calibri"/>
          <w:sz w:val="22"/>
          <w:szCs w:val="22"/>
        </w:rPr>
        <w:t xml:space="preserve"> Interns are expected to provide direct consultation services to MHS staff, including </w:t>
      </w:r>
      <w:proofErr w:type="spellStart"/>
      <w:r w:rsidRPr="007D7195">
        <w:rPr>
          <w:rFonts w:ascii="Calibri" w:hAnsi="Calibri" w:cs="Calibri"/>
          <w:sz w:val="22"/>
          <w:szCs w:val="22"/>
        </w:rPr>
        <w:t>houseparents</w:t>
      </w:r>
      <w:proofErr w:type="spellEnd"/>
      <w:r w:rsidRPr="007D7195">
        <w:rPr>
          <w:rFonts w:ascii="Calibri" w:hAnsi="Calibri" w:cs="Calibri"/>
          <w:sz w:val="22"/>
          <w:szCs w:val="22"/>
        </w:rPr>
        <w:t xml:space="preserve">, teachers, and guardians, as well as other MHS health professionals. In addition, consultation with outside agencies, such as social and community agencies is also encountered. Consultation activities vary </w:t>
      </w:r>
      <w:r w:rsidR="003A4416" w:rsidRPr="007D7195">
        <w:rPr>
          <w:rFonts w:ascii="Calibri" w:hAnsi="Calibri" w:cs="Calibri"/>
          <w:sz w:val="22"/>
          <w:szCs w:val="22"/>
        </w:rPr>
        <w:t>widely and</w:t>
      </w:r>
      <w:r w:rsidRPr="007D7195">
        <w:rPr>
          <w:rFonts w:ascii="Calibri" w:hAnsi="Calibri" w:cs="Calibri"/>
          <w:sz w:val="22"/>
          <w:szCs w:val="22"/>
        </w:rPr>
        <w:t xml:space="preserve"> can include discussing common psychological disorders among adolescents with a </w:t>
      </w:r>
      <w:r w:rsidRPr="007D7195">
        <w:rPr>
          <w:rFonts w:ascii="Calibri" w:hAnsi="Calibri" w:cs="Calibri"/>
          <w:sz w:val="22"/>
          <w:szCs w:val="22"/>
        </w:rPr>
        <w:lastRenderedPageBreak/>
        <w:t>house parent, discussing treatment issues of a particular case with a psychiatrist or pediatrician, or providing recommendations to the Health Center nurse concerning the treatment plan for a student who was admitted to the Health Center. The intern is also expected to meet with house parents and teachers to develop individualized treatment plans for learning and behavioral intervention. It is further expected that the intern will periodically reconvene these consultation meetings so those individual treatment plans may be revised and updated. The Psychology Department also has a significant commitment to the professional development of the school’s employees, and it is expected that the intern will actively participate in the development and implementation of the school’s training programs.</w:t>
      </w:r>
    </w:p>
    <w:p w14:paraId="0FDA20E1" w14:textId="77777777" w:rsidR="00F15FD0" w:rsidRPr="007D7195" w:rsidRDefault="00F15FD0" w:rsidP="00F15FD0">
      <w:pPr>
        <w:jc w:val="left"/>
        <w:rPr>
          <w:rFonts w:ascii="Calibri" w:hAnsi="Calibri" w:cs="Calibri"/>
          <w:b/>
          <w:sz w:val="22"/>
          <w:szCs w:val="22"/>
          <w:u w:val="single"/>
        </w:rPr>
      </w:pPr>
    </w:p>
    <w:p w14:paraId="3E2C1ACD"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Psychoeducational and Psychological Assessment</w:t>
      </w:r>
    </w:p>
    <w:p w14:paraId="3D0CF3C1" w14:textId="2F7CBE8F" w:rsidR="00F15FD0" w:rsidRPr="007D7195" w:rsidRDefault="00F15FD0" w:rsidP="00F15FD0">
      <w:pPr>
        <w:pStyle w:val="BodyText"/>
        <w:jc w:val="left"/>
        <w:rPr>
          <w:rFonts w:ascii="Calibri" w:hAnsi="Calibri" w:cs="Calibri"/>
          <w:sz w:val="22"/>
          <w:szCs w:val="22"/>
        </w:rPr>
      </w:pPr>
      <w:r w:rsidRPr="007D7195">
        <w:rPr>
          <w:rFonts w:ascii="Calibri" w:hAnsi="Calibri" w:cs="Calibri"/>
          <w:sz w:val="22"/>
          <w:szCs w:val="22"/>
        </w:rPr>
        <w:t xml:space="preserve">Assessment and diagnosis are crucial components of the MHS internship program and account for approximately 20 percent of the interns’ time. Evaluations are conducted for a wide range of learning and psychological disorders for children </w:t>
      </w:r>
      <w:r w:rsidR="006B2A42" w:rsidRPr="007D7195">
        <w:rPr>
          <w:rFonts w:ascii="Calibri" w:hAnsi="Calibri" w:cs="Calibri"/>
          <w:sz w:val="22"/>
          <w:szCs w:val="22"/>
        </w:rPr>
        <w:t>aged</w:t>
      </w:r>
      <w:r w:rsidRPr="007D7195">
        <w:rPr>
          <w:rFonts w:ascii="Calibri" w:hAnsi="Calibri" w:cs="Calibri"/>
          <w:sz w:val="22"/>
          <w:szCs w:val="22"/>
        </w:rPr>
        <w:t xml:space="preserve"> 4 through high school graduation. A wide variety of psychometrically sound measures are utilized, and interns receive training as needed for administration of all measures. Psychological Services is well equipped with materials and space. Additionally, video equipment and two-way mirrors are also available for test administration and supervision purposes. The intern has a central role as a team member in a multi-disciplinary team in the diagnosis and intervention implementation for MHS students.</w:t>
      </w:r>
    </w:p>
    <w:p w14:paraId="34EFFF51" w14:textId="77777777" w:rsidR="00F15FD0" w:rsidRPr="007D7195" w:rsidRDefault="00F15FD0" w:rsidP="00F15FD0">
      <w:pPr>
        <w:jc w:val="left"/>
        <w:rPr>
          <w:rFonts w:ascii="Calibri" w:hAnsi="Calibri" w:cs="Calibri"/>
          <w:sz w:val="22"/>
          <w:szCs w:val="22"/>
        </w:rPr>
      </w:pPr>
    </w:p>
    <w:p w14:paraId="762295D9" w14:textId="01F39E7A"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Psychological assessment measures are also utilized with psychotherapy cases as clinically indicated. A variety of psychometrically sound self-report and projective measures are available, and interns receive supervision on all assessment and diagnostic activities. </w:t>
      </w:r>
    </w:p>
    <w:p w14:paraId="7A135175" w14:textId="77777777" w:rsidR="00C50516" w:rsidRPr="007D7195" w:rsidRDefault="00C50516" w:rsidP="00F15FD0">
      <w:pPr>
        <w:jc w:val="left"/>
        <w:rPr>
          <w:rFonts w:ascii="Calibri" w:hAnsi="Calibri" w:cs="Calibri"/>
          <w:sz w:val="22"/>
          <w:szCs w:val="22"/>
        </w:rPr>
      </w:pPr>
    </w:p>
    <w:p w14:paraId="2DD7178A"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Crisis Management</w:t>
      </w:r>
    </w:p>
    <w:p w14:paraId="2FAED09E" w14:textId="778CB089"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A large component of psychological services provided at MHS consists of various crisis management services. To assist in managing these services, there is a licensed psychologist, certified school psychologist, </w:t>
      </w:r>
      <w:r w:rsidR="005B1028">
        <w:rPr>
          <w:rFonts w:ascii="Calibri" w:hAnsi="Calibri" w:cs="Calibri"/>
          <w:sz w:val="22"/>
          <w:szCs w:val="22"/>
        </w:rPr>
        <w:t xml:space="preserve">or </w:t>
      </w:r>
      <w:r w:rsidRPr="007D7195">
        <w:rPr>
          <w:rFonts w:ascii="Calibri" w:hAnsi="Calibri" w:cs="Calibri"/>
          <w:sz w:val="22"/>
          <w:szCs w:val="22"/>
        </w:rPr>
        <w:t xml:space="preserve">licensed psychotherapist on-call 24 hours each day. Staff rotate on-call responsibilities. Interns participate in crisis management services throughout the year and are required to shadow an on-call </w:t>
      </w:r>
      <w:r w:rsidR="000065AC">
        <w:rPr>
          <w:rFonts w:ascii="Calibri" w:hAnsi="Calibri" w:cs="Calibri"/>
          <w:sz w:val="22"/>
          <w:szCs w:val="22"/>
        </w:rPr>
        <w:t>clinician</w:t>
      </w:r>
      <w:r w:rsidRPr="007D7195">
        <w:rPr>
          <w:rFonts w:ascii="Calibri" w:hAnsi="Calibri" w:cs="Calibri"/>
          <w:sz w:val="22"/>
          <w:szCs w:val="22"/>
        </w:rPr>
        <w:t xml:space="preserve"> for </w:t>
      </w:r>
      <w:r w:rsidR="000065AC">
        <w:rPr>
          <w:rFonts w:ascii="Calibri" w:hAnsi="Calibri" w:cs="Calibri"/>
          <w:sz w:val="22"/>
          <w:szCs w:val="22"/>
        </w:rPr>
        <w:t>seven days during the internship year</w:t>
      </w:r>
      <w:r w:rsidRPr="007D7195">
        <w:rPr>
          <w:rFonts w:ascii="Calibri" w:hAnsi="Calibri" w:cs="Calibri"/>
          <w:sz w:val="22"/>
          <w:szCs w:val="22"/>
        </w:rPr>
        <w:t>.</w:t>
      </w:r>
    </w:p>
    <w:p w14:paraId="6085FBD0" w14:textId="77777777" w:rsidR="00F15FD0" w:rsidRPr="007D7195" w:rsidRDefault="00F15FD0" w:rsidP="00F15FD0">
      <w:pPr>
        <w:jc w:val="left"/>
        <w:rPr>
          <w:rFonts w:ascii="Calibri" w:hAnsi="Calibri" w:cs="Calibri"/>
          <w:sz w:val="22"/>
          <w:szCs w:val="22"/>
        </w:rPr>
      </w:pPr>
    </w:p>
    <w:p w14:paraId="0F1A402B"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Supervision and Didactics</w:t>
      </w:r>
    </w:p>
    <w:p w14:paraId="6FF4EE3F" w14:textId="34EB412D" w:rsidR="005B1028" w:rsidRPr="00CA54AA" w:rsidRDefault="00F15FD0" w:rsidP="00CA54AA">
      <w:pPr>
        <w:jc w:val="left"/>
        <w:rPr>
          <w:rFonts w:ascii="Calibri" w:hAnsi="Calibri"/>
          <w:sz w:val="22"/>
          <w:szCs w:val="22"/>
        </w:rPr>
      </w:pPr>
      <w:r w:rsidRPr="00CA54AA">
        <w:rPr>
          <w:rFonts w:ascii="Calibri" w:hAnsi="Calibri" w:cs="Calibri"/>
          <w:sz w:val="22"/>
          <w:szCs w:val="22"/>
        </w:rPr>
        <w:t xml:space="preserve">All interns receive two hours of individual supervision and two hours of group supervision each week. Individual and group supervision involves clinical, scientific, ethics, and professional aspects. Members of the ITC provide weekly individual and group supervision experiences. Members of the ITC include the DT, </w:t>
      </w:r>
      <w:r w:rsidR="006D37A0" w:rsidRPr="00CA54AA">
        <w:rPr>
          <w:rFonts w:ascii="Calibri" w:hAnsi="Calibri" w:cs="Calibri"/>
          <w:sz w:val="22"/>
          <w:szCs w:val="22"/>
        </w:rPr>
        <w:t xml:space="preserve">and </w:t>
      </w:r>
      <w:r w:rsidRPr="00CA54AA">
        <w:rPr>
          <w:rFonts w:ascii="Calibri" w:hAnsi="Calibri" w:cs="Calibri"/>
          <w:sz w:val="22"/>
          <w:szCs w:val="22"/>
        </w:rPr>
        <w:t xml:space="preserve">other licensed psychologists.  </w:t>
      </w:r>
      <w:r w:rsidR="00C603A0">
        <w:rPr>
          <w:rFonts w:ascii="Calibri" w:hAnsi="Calibri" w:cs="Calibri"/>
          <w:sz w:val="22"/>
          <w:szCs w:val="22"/>
        </w:rPr>
        <w:t>O</w:t>
      </w:r>
      <w:r w:rsidRPr="00CA54AA">
        <w:rPr>
          <w:rFonts w:ascii="Calibri" w:hAnsi="Calibri" w:cs="Calibri"/>
          <w:sz w:val="22"/>
          <w:szCs w:val="22"/>
        </w:rPr>
        <w:t xml:space="preserve">ur supervisors have significant clinical care responsibilities and provide training at MHS.  </w:t>
      </w:r>
      <w:r w:rsidR="005B1028" w:rsidRPr="00CA54AA">
        <w:rPr>
          <w:rFonts w:ascii="Calibri" w:hAnsi="Calibri" w:cs="Calibri"/>
          <w:sz w:val="22"/>
          <w:szCs w:val="22"/>
        </w:rPr>
        <w:t xml:space="preserve">Interns will also have the opportunity to </w:t>
      </w:r>
      <w:r w:rsidR="00CA54AA" w:rsidRPr="00CA54AA">
        <w:rPr>
          <w:rFonts w:ascii="Calibri" w:hAnsi="Calibri" w:cs="Calibri"/>
          <w:sz w:val="22"/>
          <w:szCs w:val="22"/>
        </w:rPr>
        <w:t>d</w:t>
      </w:r>
      <w:r w:rsidR="00CA54AA" w:rsidRPr="00CA54AA">
        <w:rPr>
          <w:rFonts w:ascii="Calibri" w:hAnsi="Calibri"/>
          <w:sz w:val="22"/>
          <w:szCs w:val="22"/>
        </w:rPr>
        <w:t>emonstrate</w:t>
      </w:r>
      <w:r w:rsidR="005B1028" w:rsidRPr="00CA54AA">
        <w:rPr>
          <w:rFonts w:ascii="Calibri" w:hAnsi="Calibri"/>
          <w:sz w:val="22"/>
          <w:szCs w:val="22"/>
        </w:rPr>
        <w:t xml:space="preserve"> good knowledge of supervision techniques and employ these skills in direct or simulated practice</w:t>
      </w:r>
      <w:r w:rsidR="00CA54AA" w:rsidRPr="00CA54AA">
        <w:rPr>
          <w:rFonts w:ascii="Calibri" w:hAnsi="Calibri"/>
          <w:sz w:val="22"/>
          <w:szCs w:val="22"/>
        </w:rPr>
        <w:t xml:space="preserve"> during the internship year.</w:t>
      </w:r>
      <w:r w:rsidR="005B1028" w:rsidRPr="00CA54AA">
        <w:rPr>
          <w:rFonts w:ascii="Calibri" w:hAnsi="Calibri"/>
          <w:sz w:val="22"/>
          <w:szCs w:val="22"/>
        </w:rPr>
        <w:t xml:space="preserve"> </w:t>
      </w:r>
    </w:p>
    <w:p w14:paraId="2CC913CE" w14:textId="77777777" w:rsidR="00F80B24" w:rsidRPr="007D7195" w:rsidRDefault="00F80B24" w:rsidP="00F15FD0">
      <w:pPr>
        <w:widowControl/>
        <w:autoSpaceDE w:val="0"/>
        <w:autoSpaceDN w:val="0"/>
        <w:adjustRightInd w:val="0"/>
        <w:jc w:val="left"/>
        <w:rPr>
          <w:rFonts w:ascii="Calibri" w:hAnsi="Calibri" w:cs="Calibri"/>
          <w:b/>
          <w:i/>
          <w:sz w:val="22"/>
          <w:szCs w:val="22"/>
        </w:rPr>
      </w:pPr>
    </w:p>
    <w:p w14:paraId="2552E999" w14:textId="2933BD47" w:rsidR="00F15FD0" w:rsidRDefault="00F15FD0" w:rsidP="00F15FD0">
      <w:pPr>
        <w:widowControl/>
        <w:autoSpaceDE w:val="0"/>
        <w:autoSpaceDN w:val="0"/>
        <w:adjustRightInd w:val="0"/>
        <w:jc w:val="left"/>
        <w:rPr>
          <w:rFonts w:ascii="Calibri" w:hAnsi="Calibri" w:cs="Calibri"/>
          <w:sz w:val="22"/>
          <w:szCs w:val="22"/>
        </w:rPr>
      </w:pPr>
      <w:r w:rsidRPr="007D7195">
        <w:rPr>
          <w:rFonts w:ascii="Calibri" w:hAnsi="Calibri" w:cs="Calibri"/>
          <w:b/>
          <w:i/>
          <w:sz w:val="22"/>
          <w:szCs w:val="22"/>
        </w:rPr>
        <w:t>Individual Supervision</w:t>
      </w:r>
      <w:r w:rsidR="00C603A0" w:rsidRPr="007D7195">
        <w:rPr>
          <w:rFonts w:ascii="Calibri" w:hAnsi="Calibri" w:cs="Calibri"/>
          <w:b/>
          <w:i/>
          <w:sz w:val="22"/>
          <w:szCs w:val="22"/>
        </w:rPr>
        <w:t>:</w:t>
      </w:r>
      <w:r w:rsidR="00C603A0" w:rsidRPr="007D7195">
        <w:rPr>
          <w:rFonts w:ascii="Calibri" w:hAnsi="Calibri" w:cs="Calibri"/>
          <w:sz w:val="22"/>
          <w:szCs w:val="22"/>
        </w:rPr>
        <w:t xml:space="preserve"> All</w:t>
      </w:r>
      <w:r w:rsidRPr="007D7195">
        <w:rPr>
          <w:rFonts w:ascii="Calibri" w:hAnsi="Calibri" w:cs="Calibri"/>
          <w:sz w:val="22"/>
          <w:szCs w:val="22"/>
        </w:rPr>
        <w:t xml:space="preserve"> interns receive a minimum of two hours of scheduled, face-to-face individual supervision per week.  A minimum of one hour is with the primary supervisor and a minimum of one hour is with the delegated supervisor.  At the beginning of the internship, individual supervisors complete a supervision contract with the intern, which is intended to establish parameters of supervision, assist in supervisee professional development, and provide clarity concerning the responsibilities of the supervisor.  Supervision involves clinical, scientific, ethics, and professional aspects.  Interns can expect supervision that challenges them to thoughtfully examine their practice. Clinical aspects of supervision include a review of client progress, discussion of client status, discussion of therapeutic techniques and interventions, review of case notes, consultation notes, treatment plans, clinical case reviews, information for assessment (e.g., case conceptualization, selection of assessment measures, review of protocols), and review of videotaped sessions. Additionally, discussions of therapeutic techniques and interventions are held regularly. Each intern receives cases from all ages, as well as all possible diagnoses and referral questions to ensure appropriate breadth of clinical work. Scientific aspects of supervision include discussion of relevant scientific findings related to clinical practice, discussion of recent scientific findings, and education regarding a specific measure or technique in which the intern may be unfamiliar. Additionally, supervisors make specific reading assignments </w:t>
      </w:r>
      <w:r w:rsidRPr="007D7195">
        <w:rPr>
          <w:rFonts w:ascii="Calibri" w:hAnsi="Calibri" w:cs="Calibri"/>
          <w:sz w:val="22"/>
          <w:szCs w:val="22"/>
        </w:rPr>
        <w:lastRenderedPageBreak/>
        <w:t>from the empirical literature when needed or appropriate. Professional aspects of supervision can include an array of issues and topics. Some examples include discussion of the transition from student to intern, discussions regarding working within a large organization, and problem-solving for staff or colleague problems encountered during the year. Ethical responsibilities and professional identity and development are also a focus of individual supervision.</w:t>
      </w:r>
    </w:p>
    <w:p w14:paraId="3FDBCA19" w14:textId="77777777" w:rsidR="00720DDF" w:rsidRPr="007D7195" w:rsidRDefault="00720DDF" w:rsidP="00F15FD0">
      <w:pPr>
        <w:widowControl/>
        <w:autoSpaceDE w:val="0"/>
        <w:autoSpaceDN w:val="0"/>
        <w:adjustRightInd w:val="0"/>
        <w:jc w:val="left"/>
        <w:rPr>
          <w:rFonts w:ascii="Calibri" w:hAnsi="Calibri" w:cs="Calibri"/>
          <w:sz w:val="22"/>
          <w:szCs w:val="22"/>
        </w:rPr>
      </w:pPr>
    </w:p>
    <w:p w14:paraId="1F5FF874" w14:textId="37B78F57" w:rsidR="00F15FD0" w:rsidRDefault="00F15FD0" w:rsidP="00F15FD0">
      <w:pPr>
        <w:jc w:val="left"/>
        <w:rPr>
          <w:rFonts w:ascii="Calibri" w:hAnsi="Calibri" w:cs="Calibri"/>
          <w:sz w:val="22"/>
          <w:szCs w:val="22"/>
        </w:rPr>
      </w:pPr>
      <w:r w:rsidRPr="007D7195">
        <w:rPr>
          <w:rFonts w:ascii="Calibri" w:hAnsi="Calibri" w:cs="Calibri"/>
          <w:sz w:val="22"/>
          <w:szCs w:val="22"/>
        </w:rPr>
        <w:t xml:space="preserve">Interns are expected to </w:t>
      </w:r>
      <w:r w:rsidR="00720DDF">
        <w:rPr>
          <w:rFonts w:ascii="Calibri" w:hAnsi="Calibri" w:cs="Calibri"/>
          <w:sz w:val="22"/>
          <w:szCs w:val="22"/>
        </w:rPr>
        <w:t xml:space="preserve">video </w:t>
      </w:r>
      <w:r w:rsidR="00720DDF" w:rsidRPr="007D7195">
        <w:rPr>
          <w:rFonts w:ascii="Calibri" w:hAnsi="Calibri" w:cs="Calibri"/>
          <w:sz w:val="22"/>
          <w:szCs w:val="22"/>
        </w:rPr>
        <w:t>record</w:t>
      </w:r>
      <w:r w:rsidRPr="007D7195">
        <w:rPr>
          <w:rFonts w:ascii="Calibri" w:hAnsi="Calibri" w:cs="Calibri"/>
          <w:sz w:val="22"/>
          <w:szCs w:val="22"/>
        </w:rPr>
        <w:t xml:space="preserve"> select therapy and assessment cases (with appropriate documented consent and assent from clients) at </w:t>
      </w:r>
      <w:r w:rsidR="006B2A42" w:rsidRPr="007D7195">
        <w:rPr>
          <w:rFonts w:ascii="Calibri" w:hAnsi="Calibri" w:cs="Calibri"/>
          <w:sz w:val="22"/>
          <w:szCs w:val="22"/>
        </w:rPr>
        <w:t>a minimum of</w:t>
      </w:r>
      <w:r w:rsidRPr="007D7195">
        <w:rPr>
          <w:rFonts w:ascii="Calibri" w:hAnsi="Calibri" w:cs="Calibri"/>
          <w:sz w:val="22"/>
          <w:szCs w:val="22"/>
        </w:rPr>
        <w:t xml:space="preserve"> four times a year. Taped sessions are reviewed to assess intern skill level and progress, to develop therapy goals, and to discuss the process of therapy and therapy techniques.</w:t>
      </w:r>
    </w:p>
    <w:p w14:paraId="6FFC2C77" w14:textId="77777777" w:rsidR="00F63D46" w:rsidRDefault="00F63D46" w:rsidP="00F15FD0">
      <w:pPr>
        <w:jc w:val="left"/>
        <w:rPr>
          <w:rFonts w:ascii="Calibri" w:hAnsi="Calibri" w:cs="Calibri"/>
          <w:sz w:val="22"/>
          <w:szCs w:val="22"/>
        </w:rPr>
      </w:pPr>
    </w:p>
    <w:p w14:paraId="75A3DE63" w14:textId="0C62C0F6" w:rsidR="00F15FD0" w:rsidRPr="007D7195" w:rsidRDefault="00F15FD0" w:rsidP="004464B3">
      <w:pPr>
        <w:jc w:val="left"/>
        <w:rPr>
          <w:rFonts w:ascii="Calibri" w:hAnsi="Calibri" w:cs="Calibri"/>
          <w:sz w:val="22"/>
          <w:szCs w:val="22"/>
        </w:rPr>
      </w:pPr>
      <w:r w:rsidRPr="007D7195">
        <w:rPr>
          <w:rFonts w:ascii="Calibri" w:hAnsi="Calibri" w:cs="Calibri"/>
          <w:sz w:val="22"/>
          <w:szCs w:val="22"/>
        </w:rPr>
        <w:t xml:space="preserve">Although the individual supervisor is primarily responsible for the clinical work of the student, the ITC plays an important role in monitoring student progress. The ITC will review provide regular feedback to individual supervisors regarding the intern’s progress. Members of the ITC are available for consultation and supervision on individual cases or situations and are expected to provide direction and guidance to interns as needed. </w:t>
      </w:r>
    </w:p>
    <w:p w14:paraId="2A977F2A" w14:textId="77777777" w:rsidR="00F15FD0" w:rsidRPr="007D7195" w:rsidRDefault="00F15FD0" w:rsidP="004464B3">
      <w:pPr>
        <w:jc w:val="left"/>
        <w:rPr>
          <w:rFonts w:ascii="Calibri" w:hAnsi="Calibri" w:cs="Calibri"/>
          <w:sz w:val="22"/>
          <w:szCs w:val="22"/>
        </w:rPr>
      </w:pPr>
    </w:p>
    <w:p w14:paraId="10F64A33" w14:textId="77777777" w:rsidR="00F15FD0" w:rsidRPr="007D7195" w:rsidRDefault="00F15FD0" w:rsidP="004464B3">
      <w:pPr>
        <w:jc w:val="left"/>
        <w:rPr>
          <w:rFonts w:ascii="Calibri" w:hAnsi="Calibri" w:cs="Calibri"/>
          <w:sz w:val="22"/>
          <w:szCs w:val="22"/>
        </w:rPr>
      </w:pPr>
      <w:r w:rsidRPr="007D7195">
        <w:rPr>
          <w:rFonts w:ascii="Calibri" w:hAnsi="Calibri" w:cs="Calibri"/>
          <w:sz w:val="22"/>
          <w:szCs w:val="22"/>
        </w:rPr>
        <w:t>Since the ultimate clinical responsibility falls on the primary individual supervisor, interns and staff should direct questions to their individual supervisors.  Also, significant concerns about an intern’s progress or problematic behavior will be discussed with individual supervisors.</w:t>
      </w:r>
    </w:p>
    <w:p w14:paraId="53893522" w14:textId="77777777" w:rsidR="00F15FD0" w:rsidRPr="007D7195" w:rsidRDefault="00F15FD0" w:rsidP="004464B3">
      <w:pPr>
        <w:jc w:val="left"/>
        <w:rPr>
          <w:rFonts w:ascii="Calibri" w:hAnsi="Calibri" w:cs="Calibri"/>
          <w:sz w:val="22"/>
          <w:szCs w:val="22"/>
        </w:rPr>
      </w:pPr>
    </w:p>
    <w:p w14:paraId="42148D89" w14:textId="14194531" w:rsidR="004464B3" w:rsidRPr="007D7195" w:rsidRDefault="00F15FD0" w:rsidP="004464B3">
      <w:pPr>
        <w:jc w:val="left"/>
        <w:rPr>
          <w:rFonts w:ascii="Calibri" w:hAnsi="Calibri" w:cs="Calibri"/>
          <w:bCs/>
          <w:sz w:val="22"/>
          <w:szCs w:val="22"/>
          <w:u w:val="single"/>
        </w:rPr>
      </w:pPr>
      <w:r w:rsidRPr="007D7195">
        <w:rPr>
          <w:rFonts w:ascii="Calibri" w:hAnsi="Calibri" w:cs="Calibri"/>
          <w:b/>
          <w:i/>
          <w:sz w:val="22"/>
          <w:szCs w:val="22"/>
        </w:rPr>
        <w:t>Group Supervision:</w:t>
      </w:r>
      <w:r w:rsidRPr="007D7195">
        <w:rPr>
          <w:rFonts w:ascii="Calibri" w:hAnsi="Calibri" w:cs="Calibri"/>
          <w:sz w:val="22"/>
          <w:szCs w:val="22"/>
        </w:rPr>
        <w:t xml:space="preserve"> All interns receive a total of two hours of group supervision each week</w:t>
      </w:r>
      <w:r w:rsidR="00EA0863" w:rsidRPr="007D7195">
        <w:rPr>
          <w:rFonts w:ascii="Calibri" w:hAnsi="Calibri" w:cs="Calibri"/>
          <w:sz w:val="22"/>
          <w:szCs w:val="22"/>
        </w:rPr>
        <w:t xml:space="preserve">. The </w:t>
      </w:r>
      <w:r w:rsidR="004464B3" w:rsidRPr="007D7195">
        <w:rPr>
          <w:rFonts w:ascii="Calibri" w:hAnsi="Calibri" w:cs="Calibri"/>
          <w:sz w:val="22"/>
          <w:szCs w:val="22"/>
        </w:rPr>
        <w:t>group supervision curriculum has been aligned to ensure that our training experiences match the required professional</w:t>
      </w:r>
      <w:r w:rsidR="00EA0863" w:rsidRPr="007D7195">
        <w:rPr>
          <w:rFonts w:ascii="Calibri" w:hAnsi="Calibri" w:cs="Calibri"/>
          <w:sz w:val="22"/>
          <w:szCs w:val="22"/>
        </w:rPr>
        <w:t>-w</w:t>
      </w:r>
      <w:r w:rsidR="004464B3" w:rsidRPr="007D7195">
        <w:rPr>
          <w:rFonts w:ascii="Calibri" w:hAnsi="Calibri" w:cs="Calibri"/>
          <w:sz w:val="22"/>
          <w:szCs w:val="22"/>
        </w:rPr>
        <w:t>ide competencies listed in the Aims, Training, Competencies and Outcomes section of the Standards of Accreditation in Health Service Psychology (</w:t>
      </w:r>
      <w:proofErr w:type="spellStart"/>
      <w:r w:rsidR="004464B3" w:rsidRPr="007D7195">
        <w:rPr>
          <w:rFonts w:ascii="Calibri" w:hAnsi="Calibri" w:cs="Calibri"/>
          <w:sz w:val="22"/>
          <w:szCs w:val="22"/>
        </w:rPr>
        <w:t>SoA</w:t>
      </w:r>
      <w:proofErr w:type="spellEnd"/>
      <w:r w:rsidR="004464B3" w:rsidRPr="007D7195">
        <w:rPr>
          <w:rFonts w:ascii="Calibri" w:hAnsi="Calibri" w:cs="Calibri"/>
          <w:sz w:val="22"/>
          <w:szCs w:val="22"/>
        </w:rPr>
        <w:t xml:space="preserve">). The </w:t>
      </w:r>
      <w:r w:rsidR="00943558" w:rsidRPr="007D7195">
        <w:rPr>
          <w:rFonts w:ascii="Calibri" w:hAnsi="Calibri" w:cs="Calibri"/>
          <w:sz w:val="22"/>
          <w:szCs w:val="22"/>
        </w:rPr>
        <w:t>d</w:t>
      </w:r>
      <w:r w:rsidR="004464B3" w:rsidRPr="007D7195">
        <w:rPr>
          <w:rFonts w:ascii="Calibri" w:hAnsi="Calibri" w:cs="Calibri"/>
          <w:bCs/>
          <w:sz w:val="22"/>
          <w:szCs w:val="22"/>
        </w:rPr>
        <w:t xml:space="preserve">escription of </w:t>
      </w:r>
      <w:r w:rsidR="00943558" w:rsidRPr="007D7195">
        <w:rPr>
          <w:rFonts w:ascii="Calibri" w:hAnsi="Calibri" w:cs="Calibri"/>
          <w:bCs/>
          <w:sz w:val="22"/>
          <w:szCs w:val="22"/>
        </w:rPr>
        <w:t>g</w:t>
      </w:r>
      <w:r w:rsidR="004464B3" w:rsidRPr="007D7195">
        <w:rPr>
          <w:rFonts w:ascii="Calibri" w:hAnsi="Calibri" w:cs="Calibri"/>
          <w:bCs/>
          <w:sz w:val="22"/>
          <w:szCs w:val="22"/>
        </w:rPr>
        <w:t xml:space="preserve">roup </w:t>
      </w:r>
      <w:r w:rsidR="00943558" w:rsidRPr="007D7195">
        <w:rPr>
          <w:rFonts w:ascii="Calibri" w:hAnsi="Calibri" w:cs="Calibri"/>
          <w:bCs/>
          <w:sz w:val="22"/>
          <w:szCs w:val="22"/>
        </w:rPr>
        <w:t>s</w:t>
      </w:r>
      <w:r w:rsidR="004464B3" w:rsidRPr="007D7195">
        <w:rPr>
          <w:rFonts w:ascii="Calibri" w:hAnsi="Calibri" w:cs="Calibri"/>
          <w:bCs/>
          <w:sz w:val="22"/>
          <w:szCs w:val="22"/>
        </w:rPr>
        <w:t xml:space="preserve">upervision </w:t>
      </w:r>
      <w:r w:rsidR="00943558" w:rsidRPr="007D7195">
        <w:rPr>
          <w:rFonts w:ascii="Calibri" w:hAnsi="Calibri" w:cs="Calibri"/>
          <w:bCs/>
          <w:sz w:val="22"/>
          <w:szCs w:val="22"/>
        </w:rPr>
        <w:t>a</w:t>
      </w:r>
      <w:r w:rsidR="004464B3" w:rsidRPr="007D7195">
        <w:rPr>
          <w:rFonts w:ascii="Calibri" w:hAnsi="Calibri" w:cs="Calibri"/>
          <w:bCs/>
          <w:sz w:val="22"/>
          <w:szCs w:val="22"/>
        </w:rPr>
        <w:t>ctivities is listed below:</w:t>
      </w:r>
    </w:p>
    <w:p w14:paraId="299E6426" w14:textId="1263467A" w:rsidR="004464B3" w:rsidRPr="007D7195" w:rsidRDefault="004464B3" w:rsidP="004464B3">
      <w:pPr>
        <w:jc w:val="left"/>
        <w:rPr>
          <w:rFonts w:ascii="Calibri" w:hAnsi="Calibri" w:cs="Calibri"/>
          <w:sz w:val="22"/>
          <w:szCs w:val="22"/>
        </w:rPr>
      </w:pPr>
    </w:p>
    <w:p w14:paraId="59B47A2C" w14:textId="5687DCD1" w:rsidR="004464B3" w:rsidRPr="007D7195" w:rsidRDefault="004464B3" w:rsidP="004464B3">
      <w:pPr>
        <w:ind w:firstLine="720"/>
        <w:jc w:val="left"/>
        <w:rPr>
          <w:rFonts w:ascii="Calibri" w:hAnsi="Calibri" w:cs="Calibri"/>
          <w:sz w:val="22"/>
          <w:szCs w:val="22"/>
          <w:u w:val="single"/>
        </w:rPr>
      </w:pPr>
      <w:r w:rsidRPr="007D7195">
        <w:rPr>
          <w:rFonts w:ascii="Calibri" w:hAnsi="Calibri" w:cs="Calibri"/>
          <w:sz w:val="22"/>
          <w:szCs w:val="22"/>
          <w:u w:val="single"/>
        </w:rPr>
        <w:t xml:space="preserve">Assessment: Case Presentation </w:t>
      </w:r>
    </w:p>
    <w:p w14:paraId="7BBFC8FD" w14:textId="0A916D63" w:rsidR="004464B3" w:rsidRDefault="004464B3" w:rsidP="004464B3">
      <w:pPr>
        <w:ind w:left="720"/>
        <w:jc w:val="left"/>
        <w:rPr>
          <w:rFonts w:ascii="Calibri" w:eastAsiaTheme="minorHAnsi" w:hAnsi="Calibri" w:cs="Calibri"/>
          <w:sz w:val="22"/>
          <w:szCs w:val="22"/>
        </w:rPr>
      </w:pPr>
      <w:r w:rsidRPr="007D7195">
        <w:rPr>
          <w:rFonts w:ascii="Calibri" w:hAnsi="Calibri" w:cs="Calibri"/>
          <w:sz w:val="22"/>
          <w:szCs w:val="22"/>
        </w:rPr>
        <w:t>Interns learn and use a variety of psychological and psychoeducational measures to diagnose and treat DSM-5</w:t>
      </w:r>
      <w:r w:rsidR="003A0C5A">
        <w:rPr>
          <w:rFonts w:ascii="Calibri" w:hAnsi="Calibri" w:cs="Calibri"/>
          <w:sz w:val="22"/>
          <w:szCs w:val="22"/>
        </w:rPr>
        <w:t>-TR</w:t>
      </w:r>
      <w:r w:rsidRPr="007D7195">
        <w:rPr>
          <w:rFonts w:ascii="Calibri" w:hAnsi="Calibri" w:cs="Calibri"/>
          <w:sz w:val="22"/>
          <w:szCs w:val="22"/>
        </w:rPr>
        <w:t xml:space="preserve"> disorders, learning disabilities, educational, social/emotional, and adjustment problems. Interns will select a current assessment case to present to the group for which they need additional feedback and peer supervision. The interns are expected to provide data from the assessment process, as well as describe observations and share teacher, houseparent, and </w:t>
      </w:r>
      <w:r w:rsidR="00F63D46">
        <w:rPr>
          <w:rFonts w:ascii="Calibri" w:hAnsi="Calibri" w:cs="Calibri"/>
          <w:sz w:val="22"/>
          <w:szCs w:val="22"/>
        </w:rPr>
        <w:t>parent/</w:t>
      </w:r>
      <w:r w:rsidRPr="007D7195">
        <w:rPr>
          <w:rFonts w:ascii="Calibri" w:hAnsi="Calibri" w:cs="Calibri"/>
          <w:sz w:val="22"/>
          <w:szCs w:val="22"/>
        </w:rPr>
        <w:t xml:space="preserve">sponsor reports as available. </w:t>
      </w:r>
      <w:r w:rsidRPr="007D7195">
        <w:rPr>
          <w:rFonts w:ascii="Calibri" w:eastAsiaTheme="minorHAnsi" w:hAnsi="Calibri" w:cs="Calibri"/>
          <w:sz w:val="22"/>
          <w:szCs w:val="22"/>
        </w:rPr>
        <w:t>Interns are expected to engage in active discussion and to provide peer supervision. Interns should bring scientific and evidenced based articles and resources to group supervision for discussion.</w:t>
      </w:r>
    </w:p>
    <w:p w14:paraId="65227EAE" w14:textId="77777777" w:rsidR="00B53B55" w:rsidRPr="007D7195" w:rsidRDefault="00B53B55" w:rsidP="00C603A0">
      <w:pPr>
        <w:jc w:val="left"/>
        <w:rPr>
          <w:rFonts w:ascii="Calibri" w:eastAsiaTheme="minorHAnsi" w:hAnsi="Calibri" w:cs="Calibri"/>
          <w:sz w:val="22"/>
          <w:szCs w:val="22"/>
        </w:rPr>
      </w:pPr>
    </w:p>
    <w:p w14:paraId="0E686896" w14:textId="0DCE95F1" w:rsidR="004464B3" w:rsidRPr="007D7195" w:rsidRDefault="004464B3" w:rsidP="0032059E">
      <w:pPr>
        <w:ind w:firstLine="720"/>
        <w:jc w:val="left"/>
        <w:rPr>
          <w:rFonts w:ascii="Calibri" w:hAnsi="Calibri" w:cs="Calibri"/>
          <w:sz w:val="22"/>
          <w:szCs w:val="22"/>
          <w:u w:val="single"/>
        </w:rPr>
      </w:pPr>
      <w:r w:rsidRPr="007D7195">
        <w:rPr>
          <w:rFonts w:ascii="Calibri" w:hAnsi="Calibri" w:cs="Calibri"/>
          <w:sz w:val="22"/>
          <w:szCs w:val="22"/>
          <w:u w:val="single"/>
        </w:rPr>
        <w:t>Consultation and Interprofes</w:t>
      </w:r>
      <w:r w:rsidR="0032059E" w:rsidRPr="007D7195">
        <w:rPr>
          <w:rFonts w:ascii="Calibri" w:hAnsi="Calibri" w:cs="Calibri"/>
          <w:sz w:val="22"/>
          <w:szCs w:val="22"/>
          <w:u w:val="single"/>
        </w:rPr>
        <w:t xml:space="preserve">sional/Interdisciplinary Skills: </w:t>
      </w:r>
      <w:r w:rsidRPr="007D7195">
        <w:rPr>
          <w:rFonts w:ascii="Calibri" w:hAnsi="Calibri" w:cs="Calibri"/>
          <w:sz w:val="22"/>
          <w:szCs w:val="22"/>
          <w:u w:val="single"/>
        </w:rPr>
        <w:t>Case Presentation</w:t>
      </w:r>
    </w:p>
    <w:p w14:paraId="5680FC90" w14:textId="77777777" w:rsidR="004464B3" w:rsidRPr="007D7195" w:rsidRDefault="004464B3" w:rsidP="004464B3">
      <w:pPr>
        <w:ind w:left="720"/>
        <w:jc w:val="left"/>
        <w:rPr>
          <w:rFonts w:ascii="Calibri" w:eastAsiaTheme="minorHAnsi" w:hAnsi="Calibri" w:cs="Calibri"/>
          <w:sz w:val="22"/>
          <w:szCs w:val="22"/>
        </w:rPr>
      </w:pPr>
      <w:r w:rsidRPr="007D7195">
        <w:rPr>
          <w:rFonts w:ascii="Calibri" w:hAnsi="Calibri" w:cs="Calibri"/>
          <w:sz w:val="22"/>
          <w:szCs w:val="22"/>
        </w:rPr>
        <w:t xml:space="preserve">Interns will present a consultation case. Interns will select a current case for which they need additional feedback and peer supervision. The interns are expected to share their consultation model, strategies and evaluate the effectiveness of those strategies. </w:t>
      </w:r>
      <w:r w:rsidRPr="007D7195">
        <w:rPr>
          <w:rFonts w:ascii="Calibri" w:eastAsiaTheme="minorHAnsi" w:hAnsi="Calibri" w:cs="Calibri"/>
          <w:sz w:val="22"/>
          <w:szCs w:val="22"/>
        </w:rPr>
        <w:t>Interns are expected to engage in active discussion and to provide peer supervision. Interns should bring scientific and evidenced based articles and resources to group supervision for discussion.</w:t>
      </w:r>
    </w:p>
    <w:p w14:paraId="3FCF53FC" w14:textId="77777777" w:rsidR="004464B3" w:rsidRPr="007D7195" w:rsidRDefault="004464B3" w:rsidP="004464B3">
      <w:pPr>
        <w:pStyle w:val="ListParagraph"/>
        <w:ind w:left="1080"/>
        <w:rPr>
          <w:rFonts w:cs="Calibri"/>
        </w:rPr>
      </w:pPr>
    </w:p>
    <w:p w14:paraId="0FD5B39B" w14:textId="04F294B1" w:rsidR="004464B3" w:rsidRPr="007D7195" w:rsidRDefault="004464B3" w:rsidP="00943558">
      <w:pPr>
        <w:ind w:left="720"/>
        <w:jc w:val="left"/>
        <w:rPr>
          <w:rFonts w:ascii="Calibri" w:hAnsi="Calibri" w:cs="Calibri"/>
          <w:sz w:val="22"/>
          <w:szCs w:val="22"/>
          <w:u w:val="single"/>
        </w:rPr>
      </w:pPr>
      <w:r w:rsidRPr="007D7195">
        <w:rPr>
          <w:rFonts w:ascii="Calibri" w:hAnsi="Calibri" w:cs="Calibri"/>
          <w:sz w:val="22"/>
          <w:szCs w:val="22"/>
          <w:u w:val="single"/>
        </w:rPr>
        <w:t>Ethical and Legal Standards: Presentation of Ethical Dilemma(s</w:t>
      </w:r>
      <w:r w:rsidR="0032059E" w:rsidRPr="007D7195">
        <w:rPr>
          <w:rFonts w:ascii="Calibri" w:hAnsi="Calibri" w:cs="Calibri"/>
          <w:sz w:val="22"/>
          <w:szCs w:val="22"/>
          <w:u w:val="single"/>
        </w:rPr>
        <w:t>)</w:t>
      </w:r>
    </w:p>
    <w:p w14:paraId="1457F89C" w14:textId="68E8A66F" w:rsidR="004464B3" w:rsidRPr="007D7195" w:rsidRDefault="004464B3" w:rsidP="004464B3">
      <w:pPr>
        <w:ind w:left="720"/>
        <w:jc w:val="left"/>
        <w:rPr>
          <w:rFonts w:ascii="Calibri" w:eastAsiaTheme="minorHAnsi" w:hAnsi="Calibri" w:cs="Calibri"/>
          <w:sz w:val="22"/>
          <w:szCs w:val="22"/>
        </w:rPr>
      </w:pPr>
      <w:r w:rsidRPr="007D7195">
        <w:rPr>
          <w:rFonts w:ascii="Calibri" w:hAnsi="Calibri" w:cs="Calibri"/>
          <w:sz w:val="22"/>
          <w:szCs w:val="22"/>
        </w:rPr>
        <w:t xml:space="preserve">Interns will present an ethical dilemma or dilemmas for one of their cases for peer feedback and supervision. Interns are expected to review the APA Code and Ethics and describe the ethics decision making model that they utilized when </w:t>
      </w:r>
      <w:r w:rsidR="00AF5B5B" w:rsidRPr="007D7195">
        <w:rPr>
          <w:rFonts w:ascii="Calibri" w:hAnsi="Calibri" w:cs="Calibri"/>
          <w:sz w:val="22"/>
          <w:szCs w:val="22"/>
        </w:rPr>
        <w:t>considering</w:t>
      </w:r>
      <w:r w:rsidRPr="007D7195">
        <w:rPr>
          <w:rFonts w:ascii="Calibri" w:hAnsi="Calibri" w:cs="Calibri"/>
          <w:sz w:val="22"/>
          <w:szCs w:val="22"/>
        </w:rPr>
        <w:t xml:space="preserve"> how to resolve the dilemma. </w:t>
      </w:r>
      <w:r w:rsidRPr="007D7195">
        <w:rPr>
          <w:rFonts w:ascii="Calibri" w:eastAsiaTheme="minorHAnsi" w:hAnsi="Calibri" w:cs="Calibri"/>
          <w:sz w:val="22"/>
          <w:szCs w:val="22"/>
        </w:rPr>
        <w:t>Interns are expected to engage in active discussion and to provide peer supervision.  Interns should bring scientific and evidenced based articles and resources to group supervision for discussion.</w:t>
      </w:r>
    </w:p>
    <w:p w14:paraId="3350BBF9" w14:textId="77777777" w:rsidR="004464B3" w:rsidRPr="007D7195" w:rsidRDefault="004464B3" w:rsidP="004464B3">
      <w:pPr>
        <w:jc w:val="left"/>
        <w:rPr>
          <w:rFonts w:ascii="Calibri" w:hAnsi="Calibri" w:cs="Calibri"/>
          <w:sz w:val="22"/>
          <w:szCs w:val="22"/>
        </w:rPr>
      </w:pPr>
    </w:p>
    <w:p w14:paraId="3B481699" w14:textId="143638F1" w:rsidR="004464B3" w:rsidRPr="007D7195" w:rsidRDefault="004464B3" w:rsidP="00943558">
      <w:pPr>
        <w:ind w:firstLine="720"/>
        <w:jc w:val="left"/>
        <w:rPr>
          <w:rFonts w:ascii="Calibri" w:hAnsi="Calibri" w:cs="Calibri"/>
          <w:sz w:val="22"/>
          <w:szCs w:val="22"/>
          <w:u w:val="single"/>
        </w:rPr>
      </w:pPr>
      <w:r w:rsidRPr="007D7195">
        <w:rPr>
          <w:rFonts w:ascii="Calibri" w:hAnsi="Calibri" w:cs="Calibri"/>
          <w:sz w:val="22"/>
          <w:szCs w:val="22"/>
          <w:u w:val="single"/>
        </w:rPr>
        <w:t xml:space="preserve">Intervention: Case Presentation </w:t>
      </w:r>
    </w:p>
    <w:p w14:paraId="5797CEF0" w14:textId="1C364BFE" w:rsidR="004464B3" w:rsidRPr="007D7195" w:rsidRDefault="004464B3" w:rsidP="004464B3">
      <w:pPr>
        <w:ind w:left="720"/>
        <w:jc w:val="left"/>
        <w:rPr>
          <w:rFonts w:ascii="Calibri" w:eastAsiaTheme="minorHAnsi" w:hAnsi="Calibri" w:cs="Calibri"/>
          <w:sz w:val="22"/>
          <w:szCs w:val="22"/>
        </w:rPr>
      </w:pPr>
      <w:r w:rsidRPr="007D7195">
        <w:rPr>
          <w:rFonts w:ascii="Calibri" w:eastAsiaTheme="minorHAnsi" w:hAnsi="Calibri" w:cs="Calibri"/>
          <w:sz w:val="22"/>
          <w:szCs w:val="22"/>
        </w:rPr>
        <w:t xml:space="preserve">Interns will select cases from their assigned caseload. Interns are to present using a case </w:t>
      </w:r>
      <w:r w:rsidRPr="007D7195">
        <w:rPr>
          <w:rFonts w:ascii="Calibri" w:eastAsiaTheme="minorHAnsi" w:hAnsi="Calibri" w:cs="Calibri"/>
          <w:sz w:val="22"/>
          <w:szCs w:val="22"/>
        </w:rPr>
        <w:lastRenderedPageBreak/>
        <w:t xml:space="preserve">conceptualization model which includes issues related to diversity and individual differences for the client. They are encouraged to present cases that would benefit from peer feedback and supervision.  The interns are expected to provide a video recording of the client, discuss </w:t>
      </w:r>
      <w:r w:rsidR="005645D2" w:rsidRPr="007D7195">
        <w:rPr>
          <w:rFonts w:ascii="Calibri" w:eastAsiaTheme="minorHAnsi" w:hAnsi="Calibri" w:cs="Calibri"/>
          <w:sz w:val="22"/>
          <w:szCs w:val="22"/>
        </w:rPr>
        <w:t>evidence-based</w:t>
      </w:r>
      <w:r w:rsidRPr="007D7195">
        <w:rPr>
          <w:rFonts w:ascii="Calibri" w:eastAsiaTheme="minorHAnsi" w:hAnsi="Calibri" w:cs="Calibri"/>
          <w:sz w:val="22"/>
          <w:szCs w:val="22"/>
        </w:rPr>
        <w:t xml:space="preserve"> treatment interventions and outcome of their progress monitoring. Interns are expected to engage in active discussion and to provide peer supervision. Interns should bring scientific and evidenced based articles and resources to group supervision for discussion.</w:t>
      </w:r>
    </w:p>
    <w:p w14:paraId="75EAA17B" w14:textId="77777777" w:rsidR="004464B3" w:rsidRPr="007D7195" w:rsidRDefault="004464B3" w:rsidP="004464B3">
      <w:pPr>
        <w:ind w:left="720"/>
        <w:jc w:val="left"/>
        <w:rPr>
          <w:rFonts w:ascii="Calibri" w:hAnsi="Calibri" w:cs="Calibri"/>
          <w:sz w:val="22"/>
          <w:szCs w:val="22"/>
        </w:rPr>
      </w:pPr>
    </w:p>
    <w:p w14:paraId="6CB04A79" w14:textId="77777777" w:rsidR="004464B3" w:rsidRPr="007D7195" w:rsidRDefault="004464B3" w:rsidP="00943558">
      <w:pPr>
        <w:ind w:firstLine="720"/>
        <w:jc w:val="left"/>
        <w:rPr>
          <w:rFonts w:ascii="Calibri" w:hAnsi="Calibri" w:cs="Calibri"/>
          <w:sz w:val="22"/>
          <w:szCs w:val="22"/>
          <w:u w:val="single"/>
        </w:rPr>
      </w:pPr>
      <w:r w:rsidRPr="007D7195">
        <w:rPr>
          <w:rFonts w:ascii="Calibri" w:hAnsi="Calibri" w:cs="Calibri"/>
          <w:sz w:val="22"/>
          <w:szCs w:val="22"/>
          <w:u w:val="single"/>
        </w:rPr>
        <w:t xml:space="preserve">Intervention: Crisis Assessment and Safety Planning </w:t>
      </w:r>
    </w:p>
    <w:p w14:paraId="422602A9" w14:textId="77777777" w:rsidR="004464B3" w:rsidRPr="007D7195" w:rsidRDefault="004464B3" w:rsidP="004464B3">
      <w:pPr>
        <w:ind w:left="720"/>
        <w:jc w:val="left"/>
        <w:rPr>
          <w:rFonts w:ascii="Calibri" w:eastAsiaTheme="minorHAnsi" w:hAnsi="Calibri" w:cs="Calibri"/>
          <w:sz w:val="22"/>
          <w:szCs w:val="22"/>
        </w:rPr>
      </w:pPr>
      <w:r w:rsidRPr="007D7195">
        <w:rPr>
          <w:rFonts w:ascii="Calibri" w:eastAsiaTheme="minorHAnsi" w:hAnsi="Calibri" w:cs="Calibri"/>
          <w:sz w:val="22"/>
          <w:szCs w:val="22"/>
        </w:rPr>
        <w:t>Interns will select a case for which a crisis assessment and safety planning was conducted.  Interns are to present the assessments that were utilized, the outcome of the assessment and key aspects that lead to their decision making.  Interns are to review their safety planning and the outcome of the case. Interns are expected to engage in active discussion and to provide peer supervision. Interns should bring scientific and evidenced based articles and resources to group supervision for discussion.</w:t>
      </w:r>
    </w:p>
    <w:p w14:paraId="04FF0012" w14:textId="77777777" w:rsidR="004464B3" w:rsidRPr="007D7195" w:rsidRDefault="004464B3" w:rsidP="004464B3">
      <w:pPr>
        <w:ind w:left="720"/>
        <w:jc w:val="left"/>
        <w:rPr>
          <w:rFonts w:ascii="Calibri" w:hAnsi="Calibri" w:cs="Calibri"/>
          <w:sz w:val="22"/>
          <w:szCs w:val="22"/>
        </w:rPr>
      </w:pPr>
    </w:p>
    <w:p w14:paraId="45B26976" w14:textId="77777777" w:rsidR="004464B3" w:rsidRPr="007D7195" w:rsidRDefault="004464B3" w:rsidP="00943558">
      <w:pPr>
        <w:ind w:firstLine="720"/>
        <w:jc w:val="left"/>
        <w:rPr>
          <w:rFonts w:ascii="Calibri" w:hAnsi="Calibri" w:cs="Calibri"/>
          <w:sz w:val="22"/>
          <w:szCs w:val="22"/>
          <w:u w:val="single"/>
        </w:rPr>
      </w:pPr>
      <w:r w:rsidRPr="007D7195">
        <w:rPr>
          <w:rFonts w:ascii="Calibri" w:hAnsi="Calibri" w:cs="Calibri"/>
          <w:sz w:val="22"/>
          <w:szCs w:val="22"/>
          <w:u w:val="single"/>
        </w:rPr>
        <w:t xml:space="preserve">Research: Presentation of Dissertation </w:t>
      </w:r>
    </w:p>
    <w:p w14:paraId="6884B32C" w14:textId="77777777" w:rsidR="004464B3" w:rsidRPr="007D7195" w:rsidRDefault="004464B3" w:rsidP="004464B3">
      <w:pPr>
        <w:ind w:left="720"/>
        <w:jc w:val="left"/>
        <w:rPr>
          <w:rFonts w:ascii="Calibri" w:eastAsiaTheme="minorHAnsi" w:hAnsi="Calibri" w:cs="Calibri"/>
          <w:sz w:val="22"/>
          <w:szCs w:val="22"/>
        </w:rPr>
      </w:pPr>
      <w:r w:rsidRPr="007D7195">
        <w:rPr>
          <w:rFonts w:ascii="Calibri" w:eastAsiaTheme="minorHAnsi" w:hAnsi="Calibri" w:cs="Calibri"/>
          <w:sz w:val="22"/>
          <w:szCs w:val="22"/>
        </w:rPr>
        <w:t xml:space="preserve">Interns will present their dissertation research or clinical research paper that contributes to the scientific and professional knowledge base. </w:t>
      </w:r>
    </w:p>
    <w:p w14:paraId="30254417" w14:textId="77777777" w:rsidR="004464B3" w:rsidRPr="007D7195" w:rsidRDefault="004464B3" w:rsidP="004464B3">
      <w:pPr>
        <w:jc w:val="left"/>
        <w:rPr>
          <w:rFonts w:ascii="Calibri" w:hAnsi="Calibri" w:cs="Calibri"/>
          <w:sz w:val="22"/>
          <w:szCs w:val="22"/>
        </w:rPr>
      </w:pPr>
    </w:p>
    <w:p w14:paraId="20B1E7D8" w14:textId="1A8DA0EA" w:rsidR="004464B3" w:rsidRPr="007D7195" w:rsidRDefault="004464B3" w:rsidP="00943558">
      <w:pPr>
        <w:ind w:firstLine="720"/>
        <w:jc w:val="left"/>
        <w:rPr>
          <w:rFonts w:ascii="Calibri" w:hAnsi="Calibri" w:cs="Calibri"/>
          <w:sz w:val="22"/>
          <w:szCs w:val="22"/>
          <w:u w:val="single"/>
        </w:rPr>
      </w:pPr>
      <w:r w:rsidRPr="007D7195">
        <w:rPr>
          <w:rFonts w:ascii="Calibri" w:hAnsi="Calibri" w:cs="Calibri"/>
          <w:sz w:val="22"/>
          <w:szCs w:val="22"/>
          <w:u w:val="single"/>
        </w:rPr>
        <w:t>Supervision</w:t>
      </w:r>
      <w:r w:rsidR="00C603A0" w:rsidRPr="007D7195">
        <w:rPr>
          <w:rFonts w:ascii="Calibri" w:hAnsi="Calibri" w:cs="Calibri"/>
          <w:sz w:val="22"/>
          <w:szCs w:val="22"/>
          <w:u w:val="single"/>
        </w:rPr>
        <w:t>: Clinical</w:t>
      </w:r>
      <w:r w:rsidRPr="007D7195">
        <w:rPr>
          <w:rFonts w:ascii="Calibri" w:hAnsi="Calibri" w:cs="Calibri"/>
          <w:sz w:val="22"/>
          <w:szCs w:val="22"/>
          <w:u w:val="single"/>
        </w:rPr>
        <w:t xml:space="preserve"> Supervision in Health Service Psychology</w:t>
      </w:r>
    </w:p>
    <w:p w14:paraId="4115C9F5" w14:textId="5C97E6EE" w:rsidR="00943558" w:rsidRPr="007D7195" w:rsidRDefault="004464B3" w:rsidP="00943558">
      <w:pPr>
        <w:ind w:left="720"/>
        <w:jc w:val="left"/>
        <w:rPr>
          <w:rFonts w:ascii="Calibri" w:hAnsi="Calibri" w:cs="Calibri"/>
          <w:b/>
          <w:sz w:val="22"/>
          <w:szCs w:val="22"/>
        </w:rPr>
      </w:pPr>
      <w:r w:rsidRPr="007D7195">
        <w:rPr>
          <w:rFonts w:ascii="Calibri" w:eastAsiaTheme="minorHAnsi" w:hAnsi="Calibri" w:cs="Calibri"/>
          <w:sz w:val="22"/>
          <w:szCs w:val="22"/>
        </w:rPr>
        <w:t xml:space="preserve">Interns will discuss </w:t>
      </w:r>
      <w:r w:rsidRPr="007D7195">
        <w:rPr>
          <w:rFonts w:ascii="Calibri" w:hAnsi="Calibri" w:cs="Calibri"/>
          <w:sz w:val="22"/>
          <w:szCs w:val="22"/>
        </w:rPr>
        <w:t xml:space="preserve">theories, </w:t>
      </w:r>
      <w:r w:rsidR="00AF5B5B" w:rsidRPr="007D7195">
        <w:rPr>
          <w:rFonts w:ascii="Calibri" w:hAnsi="Calibri" w:cs="Calibri"/>
          <w:sz w:val="22"/>
          <w:szCs w:val="22"/>
        </w:rPr>
        <w:t>models,</w:t>
      </w:r>
      <w:r w:rsidRPr="007D7195">
        <w:rPr>
          <w:rFonts w:ascii="Calibri" w:hAnsi="Calibri" w:cs="Calibri"/>
          <w:sz w:val="22"/>
          <w:szCs w:val="22"/>
        </w:rPr>
        <w:t xml:space="preserve"> and effective practices in supervision, specifically </w:t>
      </w:r>
      <w:r w:rsidR="00943558" w:rsidRPr="007D7195">
        <w:rPr>
          <w:rFonts w:ascii="Calibri" w:hAnsi="Calibri" w:cs="Calibri"/>
          <w:sz w:val="22"/>
          <w:szCs w:val="22"/>
        </w:rPr>
        <w:t xml:space="preserve">related to their career </w:t>
      </w:r>
      <w:r w:rsidRPr="007D7195">
        <w:rPr>
          <w:rFonts w:ascii="Calibri" w:hAnsi="Calibri" w:cs="Calibri"/>
          <w:sz w:val="22"/>
          <w:szCs w:val="22"/>
        </w:rPr>
        <w:t>goals.</w:t>
      </w:r>
      <w:r w:rsidR="00943558" w:rsidRPr="007D7195">
        <w:rPr>
          <w:rFonts w:ascii="Calibri" w:hAnsi="Calibri" w:cs="Calibri"/>
          <w:sz w:val="22"/>
          <w:szCs w:val="22"/>
        </w:rPr>
        <w:t xml:space="preserve"> The interns will employ these skills in simulated supervision by completing role-plays of supervision techniques in group</w:t>
      </w:r>
      <w:r w:rsidR="00D0239F">
        <w:rPr>
          <w:rFonts w:ascii="Calibri" w:hAnsi="Calibri" w:cs="Calibri"/>
          <w:sz w:val="22"/>
          <w:szCs w:val="22"/>
        </w:rPr>
        <w:t xml:space="preserve"> supervision</w:t>
      </w:r>
      <w:r w:rsidR="00943558" w:rsidRPr="007D7195">
        <w:rPr>
          <w:rFonts w:ascii="Calibri" w:hAnsi="Calibri" w:cs="Calibri"/>
          <w:sz w:val="22"/>
          <w:szCs w:val="22"/>
        </w:rPr>
        <w:t>.</w:t>
      </w:r>
      <w:r w:rsidR="00943558" w:rsidRPr="007D7195">
        <w:rPr>
          <w:rFonts w:ascii="Calibri" w:hAnsi="Calibri" w:cs="Calibri"/>
          <w:b/>
          <w:sz w:val="22"/>
          <w:szCs w:val="22"/>
        </w:rPr>
        <w:t xml:space="preserve"> </w:t>
      </w:r>
    </w:p>
    <w:p w14:paraId="4AA3CFE0" w14:textId="0D54F1CB" w:rsidR="004464B3" w:rsidRPr="007D7195" w:rsidRDefault="004464B3" w:rsidP="004464B3">
      <w:pPr>
        <w:jc w:val="left"/>
        <w:rPr>
          <w:rFonts w:ascii="Calibri" w:hAnsi="Calibri" w:cs="Calibri"/>
          <w:sz w:val="22"/>
          <w:szCs w:val="22"/>
        </w:rPr>
      </w:pPr>
    </w:p>
    <w:p w14:paraId="04611A84" w14:textId="08E75888" w:rsidR="007F123B" w:rsidRDefault="00F80B24" w:rsidP="00B63255">
      <w:pPr>
        <w:pStyle w:val="BodyText"/>
        <w:jc w:val="left"/>
        <w:rPr>
          <w:rFonts w:asciiTheme="minorHAnsi" w:hAnsiTheme="minorHAnsi" w:cstheme="minorHAnsi"/>
          <w:sz w:val="22"/>
          <w:szCs w:val="22"/>
        </w:rPr>
      </w:pPr>
      <w:r w:rsidRPr="000E4B29">
        <w:rPr>
          <w:rFonts w:asciiTheme="minorHAnsi" w:hAnsiTheme="minorHAnsi" w:cstheme="minorHAnsi"/>
          <w:b/>
          <w:i/>
          <w:sz w:val="22"/>
          <w:szCs w:val="22"/>
        </w:rPr>
        <w:t xml:space="preserve">Didactic </w:t>
      </w:r>
      <w:r w:rsidR="007F123B" w:rsidRPr="000E4B29">
        <w:rPr>
          <w:rFonts w:asciiTheme="minorHAnsi" w:hAnsiTheme="minorHAnsi" w:cstheme="minorHAnsi"/>
          <w:b/>
          <w:i/>
          <w:sz w:val="22"/>
          <w:szCs w:val="22"/>
        </w:rPr>
        <w:t>Activities</w:t>
      </w:r>
      <w:r w:rsidR="00C603A0" w:rsidRPr="000E4B29">
        <w:rPr>
          <w:rFonts w:asciiTheme="minorHAnsi" w:hAnsiTheme="minorHAnsi" w:cstheme="minorHAnsi"/>
          <w:b/>
          <w:i/>
          <w:sz w:val="22"/>
          <w:szCs w:val="22"/>
        </w:rPr>
        <w:t>: Interns</w:t>
      </w:r>
      <w:r w:rsidR="000E4B29" w:rsidRPr="000E4B29">
        <w:rPr>
          <w:rFonts w:asciiTheme="minorHAnsi" w:hAnsiTheme="minorHAnsi" w:cstheme="minorHAnsi"/>
          <w:sz w:val="22"/>
          <w:szCs w:val="22"/>
        </w:rPr>
        <w:t xml:space="preserve"> participate in didactic activities which </w:t>
      </w:r>
      <w:r w:rsidR="00AF5B5B" w:rsidRPr="000E4B29">
        <w:rPr>
          <w:rFonts w:asciiTheme="minorHAnsi" w:hAnsiTheme="minorHAnsi" w:cstheme="minorHAnsi"/>
          <w:sz w:val="22"/>
          <w:szCs w:val="22"/>
        </w:rPr>
        <w:t>involve</w:t>
      </w:r>
      <w:r w:rsidR="000E4B29" w:rsidRPr="000E4B29">
        <w:rPr>
          <w:rFonts w:asciiTheme="minorHAnsi" w:hAnsiTheme="minorHAnsi" w:cstheme="minorHAnsi"/>
          <w:sz w:val="22"/>
          <w:szCs w:val="22"/>
        </w:rPr>
        <w:t xml:space="preserve"> </w:t>
      </w:r>
      <w:r w:rsidR="00082A2E">
        <w:rPr>
          <w:rFonts w:asciiTheme="minorHAnsi" w:hAnsiTheme="minorHAnsi" w:cstheme="minorHAnsi"/>
          <w:sz w:val="22"/>
          <w:szCs w:val="22"/>
        </w:rPr>
        <w:t>presentations</w:t>
      </w:r>
      <w:r w:rsidR="007F123B" w:rsidRPr="000E4B29">
        <w:rPr>
          <w:rFonts w:asciiTheme="minorHAnsi" w:hAnsiTheme="minorHAnsi" w:cstheme="minorHAnsi"/>
          <w:sz w:val="22"/>
          <w:szCs w:val="22"/>
        </w:rPr>
        <w:t>, discussions</w:t>
      </w:r>
      <w:r w:rsidR="00E20C3F">
        <w:rPr>
          <w:rFonts w:asciiTheme="minorHAnsi" w:hAnsiTheme="minorHAnsi" w:cstheme="minorHAnsi"/>
          <w:sz w:val="22"/>
          <w:szCs w:val="22"/>
        </w:rPr>
        <w:t xml:space="preserve">, </w:t>
      </w:r>
      <w:r w:rsidR="000E401B">
        <w:rPr>
          <w:rFonts w:asciiTheme="minorHAnsi" w:hAnsiTheme="minorHAnsi" w:cstheme="minorHAnsi"/>
          <w:sz w:val="22"/>
          <w:szCs w:val="22"/>
        </w:rPr>
        <w:t xml:space="preserve">clinical case reviews </w:t>
      </w:r>
      <w:r w:rsidR="007F123B" w:rsidRPr="000E4B29">
        <w:rPr>
          <w:rFonts w:asciiTheme="minorHAnsi" w:hAnsiTheme="minorHAnsi" w:cstheme="minorHAnsi"/>
          <w:sz w:val="22"/>
          <w:szCs w:val="22"/>
        </w:rPr>
        <w:t>and readings on professional topics and training issues.</w:t>
      </w:r>
      <w:r w:rsidR="000E401B">
        <w:rPr>
          <w:rFonts w:asciiTheme="minorHAnsi" w:hAnsiTheme="minorHAnsi" w:cstheme="minorHAnsi"/>
          <w:sz w:val="22"/>
          <w:szCs w:val="22"/>
        </w:rPr>
        <w:t xml:space="preserve"> </w:t>
      </w:r>
      <w:r w:rsidR="007F123B" w:rsidRPr="000E4B29">
        <w:rPr>
          <w:rFonts w:asciiTheme="minorHAnsi" w:hAnsiTheme="minorHAnsi" w:cstheme="minorHAnsi"/>
          <w:sz w:val="22"/>
          <w:szCs w:val="22"/>
        </w:rPr>
        <w:t xml:space="preserve">Interns participate in didactics for a minimum of 2 hours per week on average, with no less than 8 hours in any given month. </w:t>
      </w:r>
      <w:r w:rsidR="00082A2E">
        <w:rPr>
          <w:rFonts w:asciiTheme="minorHAnsi" w:hAnsiTheme="minorHAnsi" w:cstheme="minorHAnsi"/>
          <w:sz w:val="22"/>
          <w:szCs w:val="22"/>
        </w:rPr>
        <w:t xml:space="preserve"> </w:t>
      </w:r>
      <w:r w:rsidR="007F123B" w:rsidRPr="000E4B29">
        <w:rPr>
          <w:rFonts w:asciiTheme="minorHAnsi" w:hAnsiTheme="minorHAnsi" w:cstheme="minorHAnsi"/>
          <w:sz w:val="22"/>
          <w:szCs w:val="22"/>
        </w:rPr>
        <w:t xml:space="preserve">Seminar topics relate to the profession-wide competencies identified in the </w:t>
      </w:r>
      <w:proofErr w:type="spellStart"/>
      <w:r w:rsidR="007F123B" w:rsidRPr="000E4B29">
        <w:rPr>
          <w:rFonts w:asciiTheme="minorHAnsi" w:hAnsiTheme="minorHAnsi" w:cstheme="minorHAnsi"/>
          <w:sz w:val="22"/>
          <w:szCs w:val="22"/>
        </w:rPr>
        <w:t>SoA</w:t>
      </w:r>
      <w:proofErr w:type="spellEnd"/>
      <w:r w:rsidR="007F123B" w:rsidRPr="000E4B29">
        <w:rPr>
          <w:rFonts w:asciiTheme="minorHAnsi" w:hAnsiTheme="minorHAnsi" w:cstheme="minorHAnsi"/>
          <w:sz w:val="22"/>
          <w:szCs w:val="22"/>
        </w:rPr>
        <w:t xml:space="preserve"> for Health Service Psychologists. </w:t>
      </w:r>
      <w:r w:rsidR="000E4B29">
        <w:rPr>
          <w:rFonts w:asciiTheme="minorHAnsi" w:hAnsiTheme="minorHAnsi" w:cstheme="minorHAnsi"/>
          <w:sz w:val="22"/>
          <w:szCs w:val="22"/>
        </w:rPr>
        <w:t xml:space="preserve"> </w:t>
      </w:r>
      <w:r w:rsidR="007F123B" w:rsidRPr="000E4B29">
        <w:rPr>
          <w:rFonts w:asciiTheme="minorHAnsi" w:hAnsiTheme="minorHAnsi" w:cstheme="minorHAnsi"/>
          <w:sz w:val="22"/>
          <w:szCs w:val="22"/>
        </w:rPr>
        <w:t xml:space="preserve">Interns are also </w:t>
      </w:r>
      <w:r w:rsidR="000E4B29" w:rsidRPr="000E4B29">
        <w:rPr>
          <w:rFonts w:asciiTheme="minorHAnsi" w:hAnsiTheme="minorHAnsi" w:cstheme="minorHAnsi"/>
          <w:sz w:val="22"/>
          <w:szCs w:val="22"/>
        </w:rPr>
        <w:t xml:space="preserve">invited </w:t>
      </w:r>
      <w:r w:rsidR="007F123B" w:rsidRPr="000E4B29">
        <w:rPr>
          <w:rFonts w:asciiTheme="minorHAnsi" w:hAnsiTheme="minorHAnsi" w:cstheme="minorHAnsi"/>
          <w:sz w:val="22"/>
          <w:szCs w:val="22"/>
        </w:rPr>
        <w:t xml:space="preserve">to attend didactic trainings </w:t>
      </w:r>
      <w:r w:rsidR="000E4B29">
        <w:rPr>
          <w:rFonts w:asciiTheme="minorHAnsi" w:hAnsiTheme="minorHAnsi" w:cstheme="minorHAnsi"/>
          <w:sz w:val="22"/>
          <w:szCs w:val="22"/>
        </w:rPr>
        <w:t xml:space="preserve">of interest at the </w:t>
      </w:r>
      <w:r w:rsidR="000E4B29" w:rsidRPr="000E4B29">
        <w:rPr>
          <w:rFonts w:asciiTheme="minorHAnsi" w:hAnsiTheme="minorHAnsi" w:cstheme="minorHAnsi"/>
          <w:color w:val="222222"/>
          <w:sz w:val="22"/>
          <w:szCs w:val="22"/>
          <w:shd w:val="clear" w:color="auto" w:fill="FFFFFF"/>
        </w:rPr>
        <w:t>Penn State Milton S. Hershey Medical Center</w:t>
      </w:r>
      <w:r w:rsidR="00082A2E">
        <w:rPr>
          <w:rFonts w:asciiTheme="minorHAnsi" w:hAnsiTheme="minorHAnsi" w:cstheme="minorHAnsi"/>
          <w:color w:val="222222"/>
          <w:sz w:val="22"/>
          <w:szCs w:val="22"/>
          <w:shd w:val="clear" w:color="auto" w:fill="FFFFFF"/>
        </w:rPr>
        <w:t xml:space="preserve"> in the </w:t>
      </w:r>
      <w:r w:rsidR="000E4B29" w:rsidRPr="000E4B29">
        <w:rPr>
          <w:rFonts w:asciiTheme="minorHAnsi" w:hAnsiTheme="minorHAnsi" w:cstheme="minorHAnsi"/>
          <w:color w:val="222222"/>
          <w:sz w:val="22"/>
          <w:szCs w:val="22"/>
          <w:shd w:val="clear" w:color="auto" w:fill="FFFFFF"/>
        </w:rPr>
        <w:t xml:space="preserve">Department of Psychiatry and Behavioral Health. </w:t>
      </w:r>
      <w:r w:rsidR="00082A2E">
        <w:rPr>
          <w:rFonts w:asciiTheme="minorHAnsi" w:hAnsiTheme="minorHAnsi" w:cstheme="minorHAnsi"/>
          <w:color w:val="222222"/>
          <w:sz w:val="22"/>
          <w:szCs w:val="22"/>
          <w:shd w:val="clear" w:color="auto" w:fill="FFFFFF"/>
        </w:rPr>
        <w:t xml:space="preserve"> </w:t>
      </w:r>
      <w:r w:rsidR="00B63255" w:rsidRPr="000E4B29">
        <w:rPr>
          <w:rFonts w:asciiTheme="minorHAnsi" w:hAnsiTheme="minorHAnsi" w:cstheme="minorHAnsi"/>
          <w:sz w:val="22"/>
          <w:szCs w:val="22"/>
        </w:rPr>
        <w:t>Additional</w:t>
      </w:r>
      <w:r w:rsidR="00884225" w:rsidRPr="000E4B29">
        <w:rPr>
          <w:rFonts w:asciiTheme="minorHAnsi" w:hAnsiTheme="minorHAnsi" w:cstheme="minorHAnsi"/>
          <w:sz w:val="22"/>
          <w:szCs w:val="22"/>
        </w:rPr>
        <w:t xml:space="preserve"> training opportunit</w:t>
      </w:r>
      <w:r w:rsidR="00897987" w:rsidRPr="000E4B29">
        <w:rPr>
          <w:rFonts w:asciiTheme="minorHAnsi" w:hAnsiTheme="minorHAnsi" w:cstheme="minorHAnsi"/>
          <w:sz w:val="22"/>
          <w:szCs w:val="22"/>
        </w:rPr>
        <w:t>ies are provided for our intern</w:t>
      </w:r>
      <w:r w:rsidR="00884225" w:rsidRPr="000E4B29">
        <w:rPr>
          <w:rFonts w:asciiTheme="minorHAnsi" w:hAnsiTheme="minorHAnsi" w:cstheme="minorHAnsi"/>
          <w:sz w:val="22"/>
          <w:szCs w:val="22"/>
        </w:rPr>
        <w:t xml:space="preserve"> dependent on training needs </w:t>
      </w:r>
      <w:r w:rsidR="00B63255" w:rsidRPr="000E4B29">
        <w:rPr>
          <w:rFonts w:asciiTheme="minorHAnsi" w:hAnsiTheme="minorHAnsi" w:cstheme="minorHAnsi"/>
          <w:sz w:val="22"/>
          <w:szCs w:val="22"/>
        </w:rPr>
        <w:t>and as requested.</w:t>
      </w:r>
    </w:p>
    <w:p w14:paraId="4FC993AE" w14:textId="77777777" w:rsidR="00082A2E" w:rsidRPr="000E4B29" w:rsidRDefault="00082A2E" w:rsidP="00B63255">
      <w:pPr>
        <w:pStyle w:val="BodyText"/>
        <w:jc w:val="left"/>
        <w:rPr>
          <w:rFonts w:asciiTheme="minorHAnsi" w:hAnsiTheme="minorHAnsi" w:cstheme="minorHAnsi"/>
          <w:sz w:val="22"/>
          <w:szCs w:val="22"/>
        </w:rPr>
      </w:pPr>
    </w:p>
    <w:p w14:paraId="73A84106" w14:textId="77777777" w:rsidR="00F15FD0" w:rsidRPr="007D7195" w:rsidRDefault="00F15FD0" w:rsidP="00F15FD0">
      <w:pPr>
        <w:pStyle w:val="Heading2"/>
        <w:jc w:val="left"/>
        <w:rPr>
          <w:rFonts w:ascii="Calibri" w:hAnsi="Calibri" w:cs="Calibri"/>
          <w:sz w:val="22"/>
          <w:szCs w:val="22"/>
        </w:rPr>
      </w:pPr>
      <w:r w:rsidRPr="007D7195">
        <w:rPr>
          <w:rFonts w:ascii="Calibri" w:hAnsi="Calibri" w:cs="Calibri"/>
          <w:sz w:val="22"/>
          <w:szCs w:val="22"/>
        </w:rPr>
        <w:t>Facility and Training Resources</w:t>
      </w:r>
      <w:bookmarkStart w:id="5" w:name="Text16"/>
      <w:bookmarkEnd w:id="5"/>
    </w:p>
    <w:p w14:paraId="18D36B55" w14:textId="77777777" w:rsidR="00F15FD0" w:rsidRPr="007D7195" w:rsidRDefault="00F15FD0" w:rsidP="00F15FD0">
      <w:pPr>
        <w:jc w:val="left"/>
        <w:rPr>
          <w:rFonts w:ascii="Calibri" w:hAnsi="Calibri" w:cs="Calibri"/>
          <w:sz w:val="22"/>
          <w:szCs w:val="22"/>
        </w:rPr>
      </w:pPr>
    </w:p>
    <w:p w14:paraId="2C959F36" w14:textId="74A4D142" w:rsidR="00F15FD0" w:rsidRDefault="00F15FD0" w:rsidP="00F15FD0">
      <w:pPr>
        <w:jc w:val="left"/>
        <w:rPr>
          <w:rFonts w:ascii="Calibri" w:hAnsi="Calibri" w:cs="Calibri"/>
          <w:sz w:val="22"/>
          <w:szCs w:val="22"/>
        </w:rPr>
      </w:pPr>
      <w:r w:rsidRPr="007D7195">
        <w:rPr>
          <w:rFonts w:ascii="Calibri" w:hAnsi="Calibri" w:cs="Calibri"/>
          <w:b/>
          <w:i/>
          <w:sz w:val="22"/>
          <w:szCs w:val="22"/>
        </w:rPr>
        <w:t xml:space="preserve">Staff </w:t>
      </w:r>
      <w:r w:rsidR="00C50516" w:rsidRPr="007D7195">
        <w:rPr>
          <w:rFonts w:ascii="Calibri" w:hAnsi="Calibri" w:cs="Calibri"/>
          <w:b/>
          <w:i/>
          <w:sz w:val="22"/>
          <w:szCs w:val="22"/>
        </w:rPr>
        <w:t>M</w:t>
      </w:r>
      <w:r w:rsidRPr="007D7195">
        <w:rPr>
          <w:rFonts w:ascii="Calibri" w:hAnsi="Calibri" w:cs="Calibri"/>
          <w:b/>
          <w:i/>
          <w:sz w:val="22"/>
          <w:szCs w:val="22"/>
        </w:rPr>
        <w:t>eeting</w:t>
      </w:r>
      <w:r w:rsidR="00C603A0" w:rsidRPr="007D7195">
        <w:rPr>
          <w:rFonts w:ascii="Calibri" w:hAnsi="Calibri" w:cs="Calibri"/>
          <w:b/>
          <w:i/>
          <w:sz w:val="22"/>
          <w:szCs w:val="22"/>
        </w:rPr>
        <w:t xml:space="preserve">: </w:t>
      </w:r>
      <w:r w:rsidR="00C603A0" w:rsidRPr="00140FEC">
        <w:rPr>
          <w:rFonts w:ascii="Calibri" w:hAnsi="Calibri" w:cs="Calibri"/>
          <w:bCs/>
          <w:iCs/>
          <w:sz w:val="22"/>
          <w:szCs w:val="22"/>
        </w:rPr>
        <w:t>The</w:t>
      </w:r>
      <w:r w:rsidRPr="00140FEC">
        <w:rPr>
          <w:rFonts w:ascii="Calibri" w:hAnsi="Calibri" w:cs="Calibri"/>
          <w:bCs/>
          <w:iCs/>
          <w:sz w:val="22"/>
          <w:szCs w:val="22"/>
        </w:rPr>
        <w:t xml:space="preserve"> </w:t>
      </w:r>
      <w:r w:rsidRPr="007D7195">
        <w:rPr>
          <w:rFonts w:ascii="Calibri" w:hAnsi="Calibri" w:cs="Calibri"/>
          <w:sz w:val="22"/>
          <w:szCs w:val="22"/>
        </w:rPr>
        <w:t xml:space="preserve">full Psychology staff meeting is held monthly for </w:t>
      </w:r>
      <w:r w:rsidR="00943558" w:rsidRPr="007D7195">
        <w:rPr>
          <w:rFonts w:ascii="Calibri" w:hAnsi="Calibri" w:cs="Calibri"/>
          <w:sz w:val="22"/>
          <w:szCs w:val="22"/>
        </w:rPr>
        <w:t xml:space="preserve">one hour </w:t>
      </w:r>
      <w:r w:rsidRPr="007D7195">
        <w:rPr>
          <w:rFonts w:ascii="Calibri" w:hAnsi="Calibri" w:cs="Calibri"/>
          <w:sz w:val="22"/>
          <w:szCs w:val="22"/>
        </w:rPr>
        <w:t xml:space="preserve">and is attended by all staff and interns. Staff meetings provide interns with an opportunity for professional development.  Interns learn about organization </w:t>
      </w:r>
      <w:r w:rsidR="00AF5B5B" w:rsidRPr="007D7195">
        <w:rPr>
          <w:rFonts w:ascii="Calibri" w:hAnsi="Calibri" w:cs="Calibri"/>
          <w:sz w:val="22"/>
          <w:szCs w:val="22"/>
        </w:rPr>
        <w:t>priorities</w:t>
      </w:r>
      <w:r w:rsidRPr="007D7195">
        <w:rPr>
          <w:rFonts w:ascii="Calibri" w:hAnsi="Calibri" w:cs="Calibri"/>
          <w:sz w:val="22"/>
          <w:szCs w:val="22"/>
        </w:rPr>
        <w:t xml:space="preserve">, policies and procedures, problem-solving efforts and institutional considerations which impact professional work.  The interns are also encouraged to attend Division Psychology staff meetings. The focus of these meetings </w:t>
      </w:r>
      <w:r w:rsidR="00140FEC" w:rsidRPr="007D7195">
        <w:rPr>
          <w:rFonts w:ascii="Calibri" w:hAnsi="Calibri" w:cs="Calibri"/>
          <w:sz w:val="22"/>
          <w:szCs w:val="22"/>
        </w:rPr>
        <w:t>is</w:t>
      </w:r>
      <w:r w:rsidRPr="007D7195">
        <w:rPr>
          <w:rFonts w:ascii="Calibri" w:hAnsi="Calibri" w:cs="Calibri"/>
          <w:sz w:val="22"/>
          <w:szCs w:val="22"/>
        </w:rPr>
        <w:t xml:space="preserve"> clinical management of psychological cases within the Division and includes in</w:t>
      </w:r>
      <w:r w:rsidR="00A21C85" w:rsidRPr="007D7195">
        <w:rPr>
          <w:rFonts w:ascii="Calibri" w:hAnsi="Calibri" w:cs="Calibri"/>
          <w:sz w:val="22"/>
          <w:szCs w:val="22"/>
        </w:rPr>
        <w:t xml:space="preserve">dividual clinical case reviews </w:t>
      </w:r>
      <w:r w:rsidRPr="007D7195">
        <w:rPr>
          <w:rFonts w:ascii="Calibri" w:hAnsi="Calibri" w:cs="Calibri"/>
          <w:sz w:val="22"/>
          <w:szCs w:val="22"/>
        </w:rPr>
        <w:t>and discussion of programmatic issues.</w:t>
      </w:r>
    </w:p>
    <w:p w14:paraId="3A246C78" w14:textId="77777777" w:rsidR="00F63D46" w:rsidRPr="007D7195" w:rsidRDefault="00F63D46" w:rsidP="00F15FD0">
      <w:pPr>
        <w:jc w:val="left"/>
        <w:rPr>
          <w:rFonts w:ascii="Calibri" w:hAnsi="Calibri" w:cs="Calibri"/>
          <w:sz w:val="22"/>
          <w:szCs w:val="22"/>
        </w:rPr>
      </w:pPr>
    </w:p>
    <w:p w14:paraId="24BED0CD" w14:textId="1F9F52AB" w:rsidR="00F15FD0" w:rsidRPr="007D7195" w:rsidRDefault="00F15FD0" w:rsidP="00F15FD0">
      <w:pPr>
        <w:jc w:val="left"/>
        <w:rPr>
          <w:rFonts w:ascii="Calibri" w:hAnsi="Calibri" w:cs="Calibri"/>
          <w:sz w:val="22"/>
          <w:szCs w:val="22"/>
        </w:rPr>
      </w:pPr>
      <w:r w:rsidRPr="007D7195">
        <w:rPr>
          <w:rFonts w:ascii="Calibri" w:hAnsi="Calibri" w:cs="Calibri"/>
          <w:b/>
          <w:i/>
          <w:sz w:val="22"/>
          <w:szCs w:val="22"/>
        </w:rPr>
        <w:t xml:space="preserve">Psychiatric </w:t>
      </w:r>
      <w:r w:rsidR="00C50516" w:rsidRPr="007D7195">
        <w:rPr>
          <w:rFonts w:ascii="Calibri" w:hAnsi="Calibri" w:cs="Calibri"/>
          <w:b/>
          <w:i/>
          <w:sz w:val="22"/>
          <w:szCs w:val="22"/>
        </w:rPr>
        <w:t>C</w:t>
      </w:r>
      <w:r w:rsidRPr="007D7195">
        <w:rPr>
          <w:rFonts w:ascii="Calibri" w:hAnsi="Calibri" w:cs="Calibri"/>
          <w:b/>
          <w:i/>
          <w:sz w:val="22"/>
          <w:szCs w:val="22"/>
        </w:rPr>
        <w:t xml:space="preserve">ase </w:t>
      </w:r>
      <w:r w:rsidR="00C50516" w:rsidRPr="007D7195">
        <w:rPr>
          <w:rFonts w:ascii="Calibri" w:hAnsi="Calibri" w:cs="Calibri"/>
          <w:b/>
          <w:i/>
          <w:sz w:val="22"/>
          <w:szCs w:val="22"/>
        </w:rPr>
        <w:t>R</w:t>
      </w:r>
      <w:r w:rsidRPr="007D7195">
        <w:rPr>
          <w:rFonts w:ascii="Calibri" w:hAnsi="Calibri" w:cs="Calibri"/>
          <w:b/>
          <w:i/>
          <w:sz w:val="22"/>
          <w:szCs w:val="22"/>
        </w:rPr>
        <w:t>eviews</w:t>
      </w:r>
      <w:r w:rsidR="00C603A0" w:rsidRPr="007D7195">
        <w:rPr>
          <w:rFonts w:ascii="Calibri" w:hAnsi="Calibri" w:cs="Calibri"/>
          <w:b/>
          <w:i/>
          <w:sz w:val="22"/>
          <w:szCs w:val="22"/>
        </w:rPr>
        <w:t xml:space="preserve">: </w:t>
      </w:r>
      <w:r w:rsidR="00C603A0" w:rsidRPr="00140FEC">
        <w:rPr>
          <w:rFonts w:ascii="Calibri" w:hAnsi="Calibri" w:cs="Calibri"/>
          <w:iCs/>
          <w:sz w:val="22"/>
          <w:szCs w:val="22"/>
        </w:rPr>
        <w:t>This</w:t>
      </w:r>
      <w:r w:rsidRPr="007D7195">
        <w:rPr>
          <w:rFonts w:ascii="Calibri" w:hAnsi="Calibri" w:cs="Calibri"/>
          <w:sz w:val="22"/>
          <w:szCs w:val="22"/>
        </w:rPr>
        <w:t xml:space="preserve"> meeting is held weekly. During this time, the interns and other psychologists meet with the consulting psychiatrist to review cases and treatment plans. This meeting is designed to be a collaborative meeting between the psychiatrist and psychology interns and staff, but also contains an educational component. Interns are to attend these meetings for cases in which they are involved.</w:t>
      </w:r>
    </w:p>
    <w:p w14:paraId="7380B826" w14:textId="77777777" w:rsidR="00F461E2" w:rsidRDefault="00F461E2" w:rsidP="00F15FD0">
      <w:pPr>
        <w:jc w:val="left"/>
        <w:rPr>
          <w:rFonts w:ascii="Calibri" w:hAnsi="Calibri" w:cs="Calibri"/>
          <w:b/>
          <w:i/>
          <w:sz w:val="22"/>
          <w:szCs w:val="22"/>
        </w:rPr>
      </w:pPr>
    </w:p>
    <w:p w14:paraId="57DB23B0" w14:textId="7157A3A5" w:rsidR="00F15FD0" w:rsidRPr="007D7195" w:rsidRDefault="00F15FD0" w:rsidP="00C53E67">
      <w:pPr>
        <w:jc w:val="left"/>
        <w:rPr>
          <w:rFonts w:ascii="Calibri" w:hAnsi="Calibri" w:cs="Calibri"/>
          <w:sz w:val="22"/>
          <w:szCs w:val="22"/>
        </w:rPr>
      </w:pPr>
      <w:r w:rsidRPr="007D7195">
        <w:rPr>
          <w:rFonts w:ascii="Calibri" w:hAnsi="Calibri" w:cs="Calibri"/>
          <w:b/>
          <w:i/>
          <w:sz w:val="22"/>
          <w:szCs w:val="22"/>
        </w:rPr>
        <w:t xml:space="preserve">Information </w:t>
      </w:r>
      <w:r w:rsidR="00C50516" w:rsidRPr="007D7195">
        <w:rPr>
          <w:rFonts w:ascii="Calibri" w:hAnsi="Calibri" w:cs="Calibri"/>
          <w:b/>
          <w:i/>
          <w:sz w:val="22"/>
          <w:szCs w:val="22"/>
        </w:rPr>
        <w:t>R</w:t>
      </w:r>
      <w:r w:rsidRPr="007D7195">
        <w:rPr>
          <w:rFonts w:ascii="Calibri" w:hAnsi="Calibri" w:cs="Calibri"/>
          <w:b/>
          <w:i/>
          <w:sz w:val="22"/>
          <w:szCs w:val="22"/>
        </w:rPr>
        <w:t>esources:</w:t>
      </w:r>
      <w:r w:rsidR="00943558" w:rsidRPr="007D7195">
        <w:rPr>
          <w:rFonts w:ascii="Calibri" w:hAnsi="Calibri" w:cs="Calibri"/>
          <w:sz w:val="22"/>
          <w:szCs w:val="22"/>
        </w:rPr>
        <w:t>   </w:t>
      </w:r>
      <w:r w:rsidRPr="007D7195">
        <w:rPr>
          <w:rFonts w:ascii="Calibri" w:hAnsi="Calibri" w:cs="Calibri"/>
          <w:sz w:val="22"/>
          <w:szCs w:val="22"/>
        </w:rPr>
        <w:t xml:space="preserve">Psychological Services maintains access to </w:t>
      </w:r>
      <w:r w:rsidR="00C53E67">
        <w:rPr>
          <w:rFonts w:ascii="Calibri" w:hAnsi="Calibri" w:cs="Calibri"/>
          <w:sz w:val="22"/>
          <w:szCs w:val="22"/>
        </w:rPr>
        <w:t xml:space="preserve">scientific journal articles </w:t>
      </w:r>
      <w:r w:rsidR="00C53E67" w:rsidRPr="007D7195">
        <w:rPr>
          <w:rFonts w:ascii="Calibri" w:hAnsi="Calibri" w:cs="Calibri"/>
          <w:sz w:val="22"/>
          <w:szCs w:val="22"/>
        </w:rPr>
        <w:t xml:space="preserve">as well </w:t>
      </w:r>
      <w:r w:rsidR="00C53E67">
        <w:rPr>
          <w:rFonts w:ascii="Calibri" w:hAnsi="Calibri" w:cs="Calibri"/>
          <w:sz w:val="22"/>
          <w:szCs w:val="22"/>
        </w:rPr>
        <w:t>as</w:t>
      </w:r>
      <w:r w:rsidR="00C53E67" w:rsidRPr="007D7195">
        <w:rPr>
          <w:rFonts w:ascii="Calibri" w:hAnsi="Calibri" w:cs="Calibri"/>
          <w:sz w:val="22"/>
          <w:szCs w:val="22"/>
        </w:rPr>
        <w:t xml:space="preserve"> interlibrary loans</w:t>
      </w:r>
      <w:r w:rsidR="00C53E67">
        <w:rPr>
          <w:rFonts w:ascii="Calibri" w:hAnsi="Calibri" w:cs="Calibri"/>
          <w:sz w:val="22"/>
          <w:szCs w:val="22"/>
        </w:rPr>
        <w:t xml:space="preserve">. </w:t>
      </w:r>
      <w:r w:rsidR="00C53E67" w:rsidRPr="007D7195">
        <w:rPr>
          <w:rFonts w:ascii="Calibri" w:hAnsi="Calibri" w:cs="Calibri"/>
          <w:sz w:val="22"/>
          <w:szCs w:val="22"/>
        </w:rPr>
        <w:t xml:space="preserve"> </w:t>
      </w:r>
      <w:r w:rsidRPr="007D7195">
        <w:rPr>
          <w:rFonts w:ascii="Calibri" w:hAnsi="Calibri" w:cs="Calibri"/>
          <w:sz w:val="22"/>
          <w:szCs w:val="22"/>
        </w:rPr>
        <w:t xml:space="preserve">Milton Hershey School provides state-of-the-art computer resources, training opportunities, and computer-support personnel to aid student care and professional development. </w:t>
      </w:r>
    </w:p>
    <w:p w14:paraId="0CF50862" w14:textId="77777777" w:rsidR="00F15FD0" w:rsidRPr="007D7195" w:rsidRDefault="00F15FD0" w:rsidP="00F15FD0">
      <w:pPr>
        <w:jc w:val="left"/>
        <w:rPr>
          <w:rFonts w:ascii="Calibri" w:hAnsi="Calibri" w:cs="Calibri"/>
          <w:color w:val="1F4E79"/>
          <w:sz w:val="22"/>
          <w:szCs w:val="22"/>
        </w:rPr>
      </w:pPr>
    </w:p>
    <w:p w14:paraId="60267D5A" w14:textId="69F8D674" w:rsidR="00943558" w:rsidRDefault="00F15FD0" w:rsidP="00943558">
      <w:pPr>
        <w:jc w:val="left"/>
        <w:rPr>
          <w:rFonts w:ascii="Calibri" w:hAnsi="Calibri" w:cs="Calibri"/>
          <w:sz w:val="22"/>
          <w:szCs w:val="22"/>
        </w:rPr>
      </w:pPr>
      <w:r w:rsidRPr="007D7195">
        <w:rPr>
          <w:rFonts w:ascii="Calibri" w:hAnsi="Calibri" w:cs="Calibri"/>
          <w:b/>
          <w:i/>
          <w:sz w:val="22"/>
          <w:szCs w:val="22"/>
        </w:rPr>
        <w:t>Professional meetings:</w:t>
      </w:r>
      <w:r w:rsidRPr="007D7195">
        <w:rPr>
          <w:rFonts w:ascii="Calibri" w:hAnsi="Calibri" w:cs="Calibri"/>
          <w:sz w:val="22"/>
          <w:szCs w:val="22"/>
        </w:rPr>
        <w:t xml:space="preserve">    Interns are encouraged to attend professional </w:t>
      </w:r>
      <w:r w:rsidR="00943558" w:rsidRPr="007D7195">
        <w:rPr>
          <w:rFonts w:ascii="Calibri" w:hAnsi="Calibri" w:cs="Calibri"/>
          <w:sz w:val="22"/>
          <w:szCs w:val="22"/>
        </w:rPr>
        <w:t>meetings and trainings</w:t>
      </w:r>
      <w:r w:rsidRPr="007D7195">
        <w:rPr>
          <w:rFonts w:ascii="Calibri" w:hAnsi="Calibri" w:cs="Calibri"/>
          <w:sz w:val="22"/>
          <w:szCs w:val="22"/>
        </w:rPr>
        <w:t xml:space="preserve">, as a means of participating in the larger professional world, and to pursue individual professional interests.  </w:t>
      </w:r>
      <w:r w:rsidR="00943558" w:rsidRPr="007D7195">
        <w:rPr>
          <w:rFonts w:ascii="Calibri" w:hAnsi="Calibri" w:cs="Calibri"/>
          <w:sz w:val="22"/>
          <w:szCs w:val="22"/>
        </w:rPr>
        <w:t xml:space="preserve">Interns receive </w:t>
      </w:r>
      <w:r w:rsidR="00943558" w:rsidRPr="007D7195">
        <w:rPr>
          <w:rFonts w:ascii="Calibri" w:hAnsi="Calibri" w:cs="Calibri"/>
          <w:sz w:val="22"/>
          <w:szCs w:val="22"/>
        </w:rPr>
        <w:lastRenderedPageBreak/>
        <w:t>up to 5 days of professional development leave.</w:t>
      </w:r>
    </w:p>
    <w:p w14:paraId="0A480DFD" w14:textId="198ED271" w:rsidR="00696BC9" w:rsidRPr="007D7195" w:rsidRDefault="00696BC9" w:rsidP="00943558">
      <w:pPr>
        <w:jc w:val="left"/>
        <w:rPr>
          <w:rFonts w:ascii="Calibri" w:hAnsi="Calibri" w:cs="Calibri"/>
          <w:sz w:val="22"/>
          <w:szCs w:val="22"/>
        </w:rPr>
      </w:pPr>
    </w:p>
    <w:p w14:paraId="0D75F366" w14:textId="75BAA681" w:rsidR="00F15FD0" w:rsidRPr="007D7195" w:rsidRDefault="00F15FD0" w:rsidP="003D5DF8">
      <w:pPr>
        <w:jc w:val="left"/>
        <w:rPr>
          <w:rFonts w:ascii="Calibri" w:hAnsi="Calibri" w:cs="Calibri"/>
          <w:b/>
          <w:i/>
          <w:sz w:val="22"/>
          <w:szCs w:val="22"/>
        </w:rPr>
      </w:pPr>
      <w:r w:rsidRPr="007D7195">
        <w:rPr>
          <w:rFonts w:ascii="Calibri" w:hAnsi="Calibri" w:cs="Calibri"/>
          <w:color w:val="1F4E79"/>
          <w:sz w:val="22"/>
          <w:szCs w:val="22"/>
        </w:rPr>
        <w:t> </w:t>
      </w:r>
      <w:r w:rsidRPr="007D7195">
        <w:rPr>
          <w:rFonts w:ascii="Calibri" w:hAnsi="Calibri" w:cs="Calibri"/>
          <w:b/>
          <w:i/>
          <w:sz w:val="22"/>
          <w:szCs w:val="22"/>
        </w:rPr>
        <w:t xml:space="preserve">Evaluation of Intern Progress </w:t>
      </w:r>
    </w:p>
    <w:p w14:paraId="010754C5" w14:textId="77777777" w:rsidR="00F15FD0" w:rsidRPr="007D7195" w:rsidRDefault="00F15FD0" w:rsidP="00F15FD0">
      <w:pPr>
        <w:jc w:val="left"/>
        <w:rPr>
          <w:rFonts w:ascii="Calibri" w:hAnsi="Calibri" w:cs="Calibri"/>
          <w:b/>
          <w:color w:val="1F4E79"/>
          <w:sz w:val="22"/>
          <w:szCs w:val="22"/>
          <w:highlight w:val="yellow"/>
        </w:rPr>
      </w:pPr>
    </w:p>
    <w:p w14:paraId="114BAC56" w14:textId="77777777" w:rsidR="00F15FD0" w:rsidRPr="007D7195" w:rsidRDefault="00F15FD0" w:rsidP="00F15FD0">
      <w:pPr>
        <w:jc w:val="left"/>
        <w:rPr>
          <w:rFonts w:ascii="Calibri" w:hAnsi="Calibri" w:cs="Calibri"/>
          <w:sz w:val="22"/>
          <w:szCs w:val="22"/>
        </w:rPr>
      </w:pPr>
      <w:r w:rsidRPr="007D7195">
        <w:rPr>
          <w:rFonts w:ascii="Calibri" w:hAnsi="Calibri" w:cs="Calibri"/>
          <w:b/>
          <w:sz w:val="22"/>
          <w:szCs w:val="22"/>
        </w:rPr>
        <w:t>Overview</w:t>
      </w:r>
      <w:r w:rsidRPr="007D7195">
        <w:rPr>
          <w:rFonts w:ascii="Calibri" w:hAnsi="Calibri" w:cs="Calibri"/>
          <w:sz w:val="22"/>
          <w:szCs w:val="22"/>
        </w:rPr>
        <w:t xml:space="preserve">    </w:t>
      </w:r>
    </w:p>
    <w:p w14:paraId="1F1F1D83" w14:textId="69E421CA" w:rsidR="00F15FD0" w:rsidRPr="007D7195" w:rsidRDefault="00F15FD0" w:rsidP="00F15FD0">
      <w:pPr>
        <w:jc w:val="left"/>
        <w:rPr>
          <w:rFonts w:ascii="Calibri" w:hAnsi="Calibri" w:cs="Calibri"/>
          <w:sz w:val="22"/>
          <w:szCs w:val="22"/>
        </w:rPr>
      </w:pPr>
      <w:r w:rsidRPr="007D7195">
        <w:rPr>
          <w:rFonts w:ascii="Calibri" w:hAnsi="Calibri" w:cs="Calibri"/>
          <w:sz w:val="22"/>
          <w:szCs w:val="22"/>
        </w:rPr>
        <w:t>A range of evaluation methods is used in the training program.  Since feedback and instruction are most valuable when immediate and specific, supervisors and interns are expected to exchange feedback routinely as a normal part of their interactions.  Additionally, written evaluations</w:t>
      </w:r>
      <w:r w:rsidR="00AC6E2E" w:rsidRPr="007D7195">
        <w:rPr>
          <w:rFonts w:ascii="Calibri" w:hAnsi="Calibri" w:cs="Calibri"/>
          <w:sz w:val="22"/>
          <w:szCs w:val="22"/>
        </w:rPr>
        <w:t xml:space="preserve"> using the profession-wide competencies in HSP</w:t>
      </w:r>
      <w:r w:rsidRPr="007D7195">
        <w:rPr>
          <w:rFonts w:ascii="Calibri" w:hAnsi="Calibri" w:cs="Calibri"/>
          <w:sz w:val="22"/>
          <w:szCs w:val="22"/>
        </w:rPr>
        <w:t xml:space="preserve"> are completed on a quarterly basis.  Evaluations are discussed between the intern and supervisors.  Interns are also encouraged to provide feedback concerning the supervision process. </w:t>
      </w:r>
    </w:p>
    <w:p w14:paraId="07BBE766" w14:textId="77777777" w:rsidR="00F15FD0" w:rsidRPr="007D7195" w:rsidRDefault="00F15FD0" w:rsidP="00F15FD0">
      <w:pPr>
        <w:jc w:val="left"/>
        <w:rPr>
          <w:rFonts w:ascii="Calibri" w:hAnsi="Calibri" w:cs="Calibri"/>
          <w:sz w:val="22"/>
          <w:szCs w:val="22"/>
        </w:rPr>
      </w:pPr>
    </w:p>
    <w:p w14:paraId="4EA8E3BF" w14:textId="63767D7B"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It is always expected that supervisors would have previously identified and discussed with the intern any concerns that are recorded in a written evaluation. When necessary, concerns will be discussed with recommendations for improvement as a part of on-going feedback and evaluation.  It is important that the intern has numerous opportunities to correct performance concerns with guidance and feedback.  Supervisors meet routinely to discuss interns' progress for the purpose of identifying additional </w:t>
      </w:r>
      <w:r w:rsidR="00AF5B5B" w:rsidRPr="007D7195">
        <w:rPr>
          <w:rFonts w:ascii="Calibri" w:hAnsi="Calibri" w:cs="Calibri"/>
          <w:sz w:val="22"/>
          <w:szCs w:val="22"/>
        </w:rPr>
        <w:t>support</w:t>
      </w:r>
      <w:r w:rsidRPr="007D7195">
        <w:rPr>
          <w:rFonts w:ascii="Calibri" w:hAnsi="Calibri" w:cs="Calibri"/>
          <w:sz w:val="22"/>
          <w:szCs w:val="22"/>
        </w:rPr>
        <w:t xml:space="preserve"> and resources that may assist interns in attaining the program competencies. </w:t>
      </w:r>
    </w:p>
    <w:p w14:paraId="4035F49C" w14:textId="77777777" w:rsidR="00F15FD0" w:rsidRPr="007D7195" w:rsidRDefault="00F15FD0" w:rsidP="00F15FD0">
      <w:pPr>
        <w:jc w:val="left"/>
        <w:rPr>
          <w:rFonts w:ascii="Calibri" w:hAnsi="Calibri" w:cs="Calibri"/>
          <w:sz w:val="22"/>
          <w:szCs w:val="22"/>
        </w:rPr>
      </w:pPr>
    </w:p>
    <w:p w14:paraId="70F5DB23" w14:textId="4758C377" w:rsidR="00F15FD0" w:rsidRPr="007D7195" w:rsidRDefault="00F15FD0" w:rsidP="00F15FD0">
      <w:pPr>
        <w:jc w:val="left"/>
        <w:rPr>
          <w:rFonts w:ascii="Calibri" w:hAnsi="Calibri" w:cs="Calibri"/>
          <w:sz w:val="22"/>
          <w:szCs w:val="22"/>
        </w:rPr>
      </w:pPr>
      <w:r w:rsidRPr="007D7195">
        <w:rPr>
          <w:rFonts w:ascii="Calibri" w:hAnsi="Calibri" w:cs="Calibri"/>
          <w:b/>
          <w:sz w:val="22"/>
          <w:szCs w:val="22"/>
        </w:rPr>
        <w:t xml:space="preserve">Intern </w:t>
      </w:r>
      <w:r w:rsidR="00C50516" w:rsidRPr="007D7195">
        <w:rPr>
          <w:rFonts w:ascii="Calibri" w:hAnsi="Calibri" w:cs="Calibri"/>
          <w:b/>
          <w:sz w:val="22"/>
          <w:szCs w:val="22"/>
        </w:rPr>
        <w:t>S</w:t>
      </w:r>
      <w:r w:rsidRPr="007D7195">
        <w:rPr>
          <w:rFonts w:ascii="Calibri" w:hAnsi="Calibri" w:cs="Calibri"/>
          <w:b/>
          <w:sz w:val="22"/>
          <w:szCs w:val="22"/>
        </w:rPr>
        <w:t>elf-</w:t>
      </w:r>
      <w:r w:rsidR="00C50516" w:rsidRPr="007D7195">
        <w:rPr>
          <w:rFonts w:ascii="Calibri" w:hAnsi="Calibri" w:cs="Calibri"/>
          <w:b/>
          <w:sz w:val="22"/>
          <w:szCs w:val="22"/>
        </w:rPr>
        <w:t>E</w:t>
      </w:r>
      <w:r w:rsidRPr="007D7195">
        <w:rPr>
          <w:rFonts w:ascii="Calibri" w:hAnsi="Calibri" w:cs="Calibri"/>
          <w:b/>
          <w:sz w:val="22"/>
          <w:szCs w:val="22"/>
        </w:rPr>
        <w:t>valuation</w:t>
      </w:r>
      <w:r w:rsidRPr="007D7195">
        <w:rPr>
          <w:rFonts w:ascii="Calibri" w:hAnsi="Calibri" w:cs="Calibri"/>
          <w:sz w:val="22"/>
          <w:szCs w:val="22"/>
        </w:rPr>
        <w:t xml:space="preserve">       </w:t>
      </w:r>
      <w:r w:rsidRPr="007D7195">
        <w:rPr>
          <w:rFonts w:ascii="Calibri" w:hAnsi="Calibri" w:cs="Calibri"/>
          <w:sz w:val="22"/>
          <w:szCs w:val="22"/>
        </w:rPr>
        <w:tab/>
      </w:r>
    </w:p>
    <w:p w14:paraId="22E4BF15" w14:textId="71B859BE"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Interns are asked to evaluate themselves as a routine part of the evaluation process </w:t>
      </w:r>
      <w:r w:rsidR="00AF5B5B" w:rsidRPr="007D7195">
        <w:rPr>
          <w:rFonts w:ascii="Calibri" w:hAnsi="Calibri" w:cs="Calibri"/>
          <w:sz w:val="22"/>
          <w:szCs w:val="22"/>
        </w:rPr>
        <w:t>to</w:t>
      </w:r>
      <w:r w:rsidRPr="007D7195">
        <w:rPr>
          <w:rFonts w:ascii="Calibri" w:hAnsi="Calibri" w:cs="Calibri"/>
          <w:sz w:val="22"/>
          <w:szCs w:val="22"/>
        </w:rPr>
        <w:t xml:space="preserve"> ensure they develop a high degree of professional self-reflection and awareness.  At the beginning of the internship year, interns meet with their supervisors to assess their previous training experiences and to identify strengths and weaknesses which could impact their internship experience. These areas are addressed in the individualized learning plan that each intern develops.  As the year progresses, interns are periodically asked to evaluate their progress, to modify their goals and activities as appropriate, and to plan to attain these goals during the remainder of the year.  </w:t>
      </w:r>
    </w:p>
    <w:p w14:paraId="3C835BBA" w14:textId="77777777" w:rsidR="00F15FD0" w:rsidRPr="007D7195" w:rsidRDefault="00F15FD0" w:rsidP="00F15FD0">
      <w:pPr>
        <w:jc w:val="left"/>
        <w:rPr>
          <w:rFonts w:ascii="Calibri" w:hAnsi="Calibri" w:cs="Calibri"/>
          <w:color w:val="1F4E79"/>
          <w:sz w:val="22"/>
          <w:szCs w:val="22"/>
        </w:rPr>
      </w:pPr>
    </w:p>
    <w:p w14:paraId="1662B2E8" w14:textId="0027B70D" w:rsidR="00F15FD0" w:rsidRPr="007D7195" w:rsidRDefault="00F15FD0" w:rsidP="00F15FD0">
      <w:pPr>
        <w:jc w:val="left"/>
        <w:rPr>
          <w:rFonts w:ascii="Calibri" w:hAnsi="Calibri" w:cs="Calibri"/>
          <w:sz w:val="22"/>
          <w:szCs w:val="22"/>
        </w:rPr>
      </w:pPr>
      <w:r w:rsidRPr="007D7195">
        <w:rPr>
          <w:rFonts w:ascii="Calibri" w:hAnsi="Calibri" w:cs="Calibri"/>
          <w:b/>
          <w:sz w:val="22"/>
          <w:szCs w:val="22"/>
        </w:rPr>
        <w:t xml:space="preserve">Informal </w:t>
      </w:r>
      <w:r w:rsidR="00C50516" w:rsidRPr="007D7195">
        <w:rPr>
          <w:rFonts w:ascii="Calibri" w:hAnsi="Calibri" w:cs="Calibri"/>
          <w:b/>
          <w:sz w:val="22"/>
          <w:szCs w:val="22"/>
        </w:rPr>
        <w:t>E</w:t>
      </w:r>
      <w:r w:rsidRPr="007D7195">
        <w:rPr>
          <w:rFonts w:ascii="Calibri" w:hAnsi="Calibri" w:cs="Calibri"/>
          <w:b/>
          <w:sz w:val="22"/>
          <w:szCs w:val="22"/>
        </w:rPr>
        <w:t>valuation</w:t>
      </w:r>
      <w:r w:rsidRPr="007D7195">
        <w:rPr>
          <w:rFonts w:ascii="Calibri" w:hAnsi="Calibri" w:cs="Calibri"/>
          <w:sz w:val="22"/>
          <w:szCs w:val="22"/>
        </w:rPr>
        <w:t xml:space="preserve">       </w:t>
      </w:r>
    </w:p>
    <w:p w14:paraId="63763AEE" w14:textId="66265C86"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Formative evaluation occurs on a regular basis.  Interns meet with the DT </w:t>
      </w:r>
      <w:r w:rsidR="00F83B00" w:rsidRPr="007D7195">
        <w:rPr>
          <w:rFonts w:ascii="Calibri" w:hAnsi="Calibri" w:cs="Calibri"/>
          <w:sz w:val="22"/>
          <w:szCs w:val="22"/>
        </w:rPr>
        <w:t>monthly</w:t>
      </w:r>
      <w:r w:rsidRPr="007D7195">
        <w:rPr>
          <w:rFonts w:ascii="Calibri" w:hAnsi="Calibri" w:cs="Calibri"/>
          <w:sz w:val="22"/>
          <w:szCs w:val="22"/>
        </w:rPr>
        <w:t xml:space="preserve"> to discuss their adjustment to the internship, their training experience, and their training plan.  As part of the supervisory relationship, supervisors are expected to routinely exchange feedback with interns regarding their performance, the supervision relationship and process, and other aspects of the overall learning experience. These discussions ensure that any difficulties or special training needs are identified at an early point in the internship so </w:t>
      </w:r>
      <w:r w:rsidR="00A10800" w:rsidRPr="007D7195">
        <w:rPr>
          <w:rFonts w:ascii="Calibri" w:hAnsi="Calibri" w:cs="Calibri"/>
          <w:sz w:val="22"/>
          <w:szCs w:val="22"/>
        </w:rPr>
        <w:t xml:space="preserve">that </w:t>
      </w:r>
      <w:r w:rsidRPr="007D7195">
        <w:rPr>
          <w:rFonts w:ascii="Calibri" w:hAnsi="Calibri" w:cs="Calibri"/>
          <w:sz w:val="22"/>
          <w:szCs w:val="22"/>
        </w:rPr>
        <w:t xml:space="preserve">remedial recommendations or assistance can be offered in a timely manner.  They also provide an opportunity for ongoing evaluation and improvement of the program.  </w:t>
      </w:r>
    </w:p>
    <w:p w14:paraId="49BFB5B2" w14:textId="77777777" w:rsidR="00F15FD0" w:rsidRPr="007D7195" w:rsidRDefault="00F15FD0" w:rsidP="00F15FD0">
      <w:pPr>
        <w:jc w:val="left"/>
        <w:rPr>
          <w:rFonts w:ascii="Calibri" w:hAnsi="Calibri" w:cs="Calibri"/>
          <w:color w:val="1F4E79"/>
          <w:sz w:val="22"/>
          <w:szCs w:val="22"/>
        </w:rPr>
      </w:pPr>
    </w:p>
    <w:p w14:paraId="5AAA4375" w14:textId="534294EC" w:rsidR="00F15FD0" w:rsidRPr="007D7195" w:rsidRDefault="00F15FD0" w:rsidP="00F15FD0">
      <w:pPr>
        <w:jc w:val="left"/>
        <w:rPr>
          <w:rFonts w:ascii="Calibri" w:hAnsi="Calibri" w:cs="Calibri"/>
          <w:sz w:val="22"/>
          <w:szCs w:val="22"/>
        </w:rPr>
      </w:pPr>
      <w:r w:rsidRPr="007D7195">
        <w:rPr>
          <w:rFonts w:ascii="Calibri" w:hAnsi="Calibri" w:cs="Calibri"/>
          <w:b/>
          <w:sz w:val="22"/>
          <w:szCs w:val="22"/>
        </w:rPr>
        <w:t xml:space="preserve">Formal </w:t>
      </w:r>
      <w:r w:rsidR="00C50516" w:rsidRPr="007D7195">
        <w:rPr>
          <w:rFonts w:ascii="Calibri" w:hAnsi="Calibri" w:cs="Calibri"/>
          <w:b/>
          <w:sz w:val="22"/>
          <w:szCs w:val="22"/>
        </w:rPr>
        <w:t>E</w:t>
      </w:r>
      <w:r w:rsidRPr="007D7195">
        <w:rPr>
          <w:rFonts w:ascii="Calibri" w:hAnsi="Calibri" w:cs="Calibri"/>
          <w:b/>
          <w:sz w:val="22"/>
          <w:szCs w:val="22"/>
        </w:rPr>
        <w:t>valuation</w:t>
      </w:r>
      <w:r w:rsidRPr="007D7195">
        <w:rPr>
          <w:rFonts w:ascii="Calibri" w:hAnsi="Calibri" w:cs="Calibri"/>
          <w:sz w:val="22"/>
          <w:szCs w:val="22"/>
        </w:rPr>
        <w:t xml:space="preserve">   </w:t>
      </w:r>
      <w:r w:rsidRPr="007D7195">
        <w:rPr>
          <w:rFonts w:ascii="Calibri" w:hAnsi="Calibri" w:cs="Calibri"/>
          <w:sz w:val="22"/>
          <w:szCs w:val="22"/>
        </w:rPr>
        <w:tab/>
      </w:r>
    </w:p>
    <w:p w14:paraId="50EAB885" w14:textId="1A77962B"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Interns receive a written evaluation of their performance in the program on a quarterly basis.  The evaluation forms are standardized to measure the intern’s attainment of </w:t>
      </w:r>
      <w:r w:rsidR="00A10800" w:rsidRPr="007D7195">
        <w:rPr>
          <w:rFonts w:ascii="Calibri" w:hAnsi="Calibri" w:cs="Calibri"/>
          <w:sz w:val="22"/>
          <w:szCs w:val="22"/>
        </w:rPr>
        <w:t xml:space="preserve">the profession-wide </w:t>
      </w:r>
      <w:r w:rsidRPr="007D7195">
        <w:rPr>
          <w:rFonts w:ascii="Calibri" w:hAnsi="Calibri" w:cs="Calibri"/>
          <w:sz w:val="22"/>
          <w:szCs w:val="22"/>
        </w:rPr>
        <w:t xml:space="preserve">competencies.  Additionally, verbal summative feedback is provided regarding the intern's achievement of her/his individualized learning plan.  </w:t>
      </w:r>
    </w:p>
    <w:p w14:paraId="57B59810" w14:textId="5BB3D8D7" w:rsidR="00F15FD0" w:rsidRPr="007D7195" w:rsidRDefault="00B164B7" w:rsidP="00F15FD0">
      <w:pPr>
        <w:pStyle w:val="Heading2"/>
        <w:jc w:val="left"/>
        <w:rPr>
          <w:rFonts w:ascii="Calibri" w:hAnsi="Calibri" w:cs="Calibri"/>
          <w:i w:val="0"/>
          <w:sz w:val="22"/>
          <w:szCs w:val="22"/>
        </w:rPr>
      </w:pPr>
      <w:bookmarkStart w:id="6" w:name="Text14"/>
      <w:bookmarkEnd w:id="6"/>
      <w:r>
        <w:rPr>
          <w:rFonts w:ascii="Calibri" w:hAnsi="Calibri" w:cs="Calibri"/>
          <w:i w:val="0"/>
          <w:sz w:val="22"/>
          <w:szCs w:val="22"/>
        </w:rPr>
        <w:t>R</w:t>
      </w:r>
      <w:r w:rsidR="00C50516" w:rsidRPr="00980F3F">
        <w:rPr>
          <w:rFonts w:ascii="Calibri" w:hAnsi="Calibri" w:cs="Calibri"/>
          <w:i w:val="0"/>
          <w:sz w:val="22"/>
          <w:szCs w:val="22"/>
        </w:rPr>
        <w:t>equirements for C</w:t>
      </w:r>
      <w:r w:rsidR="00F15FD0" w:rsidRPr="00980F3F">
        <w:rPr>
          <w:rFonts w:ascii="Calibri" w:hAnsi="Calibri" w:cs="Calibri"/>
          <w:i w:val="0"/>
          <w:sz w:val="22"/>
          <w:szCs w:val="22"/>
        </w:rPr>
        <w:t>ompletion</w:t>
      </w:r>
    </w:p>
    <w:p w14:paraId="014E6C31" w14:textId="3CDE0D80" w:rsidR="00DE5174" w:rsidRDefault="00F15FD0" w:rsidP="00FF06A6">
      <w:pPr>
        <w:jc w:val="left"/>
        <w:rPr>
          <w:rFonts w:ascii="Calibri" w:hAnsi="Calibri" w:cs="Calibri"/>
          <w:sz w:val="22"/>
          <w:szCs w:val="22"/>
        </w:rPr>
      </w:pPr>
      <w:bookmarkStart w:id="7" w:name="Text15"/>
      <w:bookmarkEnd w:id="7"/>
      <w:r w:rsidRPr="007D7195">
        <w:rPr>
          <w:rFonts w:ascii="Calibri" w:hAnsi="Calibri" w:cs="Calibri"/>
          <w:sz w:val="22"/>
          <w:szCs w:val="22"/>
        </w:rPr>
        <w:t xml:space="preserve">The </w:t>
      </w:r>
      <w:r w:rsidR="00980F3F">
        <w:rPr>
          <w:rFonts w:ascii="Calibri" w:hAnsi="Calibri" w:cs="Calibri"/>
          <w:sz w:val="22"/>
          <w:szCs w:val="22"/>
        </w:rPr>
        <w:t xml:space="preserve">Doctoral </w:t>
      </w:r>
      <w:r w:rsidRPr="007D7195">
        <w:rPr>
          <w:rFonts w:ascii="Calibri" w:hAnsi="Calibri" w:cs="Calibri"/>
          <w:sz w:val="22"/>
          <w:szCs w:val="22"/>
        </w:rPr>
        <w:t xml:space="preserve">Internship </w:t>
      </w:r>
      <w:r w:rsidR="00980F3F">
        <w:rPr>
          <w:rFonts w:ascii="Calibri" w:hAnsi="Calibri" w:cs="Calibri"/>
          <w:sz w:val="22"/>
          <w:szCs w:val="22"/>
        </w:rPr>
        <w:t xml:space="preserve">in Health Service Psychology </w:t>
      </w:r>
      <w:r w:rsidRPr="007D7195">
        <w:rPr>
          <w:rFonts w:ascii="Calibri" w:hAnsi="Calibri" w:cs="Calibri"/>
          <w:sz w:val="22"/>
          <w:szCs w:val="22"/>
        </w:rPr>
        <w:t xml:space="preserve">at Milton Hershey School is a generalist program designed to prepare psychologists for practice in a wide range of professional settings which serve children and adolescents.  Our internship training is designed </w:t>
      </w:r>
      <w:r w:rsidR="00FF06A6" w:rsidRPr="007D7195">
        <w:rPr>
          <w:rFonts w:ascii="Calibri" w:hAnsi="Calibri" w:cs="Calibri"/>
          <w:sz w:val="22"/>
          <w:szCs w:val="22"/>
        </w:rPr>
        <w:t>to provide</w:t>
      </w:r>
      <w:r w:rsidR="00943558" w:rsidRPr="007D7195">
        <w:rPr>
          <w:rFonts w:ascii="Calibri" w:hAnsi="Calibri" w:cs="Calibri"/>
          <w:sz w:val="22"/>
          <w:szCs w:val="22"/>
        </w:rPr>
        <w:t xml:space="preserve"> opportunities for our interns to demonstrate that they have met each of the required profession-wide competencies in </w:t>
      </w:r>
      <w:r w:rsidR="00884225" w:rsidRPr="007D7195">
        <w:rPr>
          <w:rFonts w:ascii="Calibri" w:hAnsi="Calibri" w:cs="Calibri"/>
          <w:sz w:val="22"/>
          <w:szCs w:val="22"/>
        </w:rPr>
        <w:t>HSP</w:t>
      </w:r>
      <w:r w:rsidR="00943558" w:rsidRPr="007D7195">
        <w:rPr>
          <w:rFonts w:ascii="Calibri" w:hAnsi="Calibri" w:cs="Calibri"/>
          <w:sz w:val="22"/>
          <w:szCs w:val="22"/>
        </w:rPr>
        <w:t xml:space="preserve">.  </w:t>
      </w:r>
    </w:p>
    <w:p w14:paraId="0476DDDC" w14:textId="77777777" w:rsidR="00DE5174" w:rsidRPr="007D7195" w:rsidRDefault="00DE5174" w:rsidP="00DE5174">
      <w:pPr>
        <w:pStyle w:val="Default"/>
        <w:numPr>
          <w:ilvl w:val="0"/>
          <w:numId w:val="10"/>
        </w:numPr>
        <w:rPr>
          <w:rFonts w:ascii="Calibri" w:hAnsi="Calibri" w:cs="Calibri"/>
          <w:bCs/>
          <w:color w:val="auto"/>
          <w:sz w:val="22"/>
          <w:szCs w:val="22"/>
        </w:rPr>
      </w:pPr>
      <w:r w:rsidRPr="007D7195">
        <w:rPr>
          <w:rFonts w:ascii="Calibri" w:hAnsi="Calibri" w:cs="Calibri"/>
          <w:bCs/>
          <w:color w:val="auto"/>
          <w:sz w:val="22"/>
          <w:szCs w:val="22"/>
        </w:rPr>
        <w:t>Research</w:t>
      </w:r>
    </w:p>
    <w:p w14:paraId="5F29E2B7" w14:textId="77777777"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Ethical and legal standards</w:t>
      </w:r>
    </w:p>
    <w:p w14:paraId="64EB5D3F" w14:textId="77777777"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Individual and cultural diversity</w:t>
      </w:r>
    </w:p>
    <w:p w14:paraId="346520C4" w14:textId="6A0E8149"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 xml:space="preserve">Professional values, </w:t>
      </w:r>
      <w:r w:rsidR="002C1EE0" w:rsidRPr="007D7195">
        <w:rPr>
          <w:rFonts w:ascii="Calibri" w:hAnsi="Calibri" w:cs="Calibri"/>
          <w:bCs/>
          <w:color w:val="auto"/>
          <w:sz w:val="22"/>
          <w:szCs w:val="22"/>
        </w:rPr>
        <w:t>attitudes,</w:t>
      </w:r>
      <w:r w:rsidRPr="007D7195">
        <w:rPr>
          <w:rFonts w:ascii="Calibri" w:hAnsi="Calibri" w:cs="Calibri"/>
          <w:bCs/>
          <w:color w:val="auto"/>
          <w:sz w:val="22"/>
          <w:szCs w:val="22"/>
        </w:rPr>
        <w:t xml:space="preserve"> and behaviors</w:t>
      </w:r>
    </w:p>
    <w:p w14:paraId="26A6C1BE" w14:textId="77777777"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Communication and interpersonal skills</w:t>
      </w:r>
    </w:p>
    <w:p w14:paraId="666354E3" w14:textId="77777777"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lastRenderedPageBreak/>
        <w:t xml:space="preserve">Assessment </w:t>
      </w:r>
    </w:p>
    <w:p w14:paraId="0BBC7185" w14:textId="77777777"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Intervention</w:t>
      </w:r>
    </w:p>
    <w:p w14:paraId="575BA1C1" w14:textId="77777777" w:rsidR="00DE5174" w:rsidRPr="007D7195"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Supervision</w:t>
      </w:r>
    </w:p>
    <w:p w14:paraId="715949EB" w14:textId="77777777" w:rsidR="00DE5174" w:rsidRPr="008307CA" w:rsidRDefault="00DE5174" w:rsidP="00DE5174">
      <w:pPr>
        <w:pStyle w:val="Default"/>
        <w:numPr>
          <w:ilvl w:val="0"/>
          <w:numId w:val="10"/>
        </w:numPr>
        <w:rPr>
          <w:rFonts w:ascii="Calibri" w:hAnsi="Calibri" w:cs="Calibri"/>
          <w:color w:val="auto"/>
          <w:sz w:val="22"/>
          <w:szCs w:val="22"/>
        </w:rPr>
      </w:pPr>
      <w:r w:rsidRPr="007D7195">
        <w:rPr>
          <w:rFonts w:ascii="Calibri" w:hAnsi="Calibri" w:cs="Calibri"/>
          <w:bCs/>
          <w:color w:val="auto"/>
          <w:sz w:val="22"/>
          <w:szCs w:val="22"/>
        </w:rPr>
        <w:t>Consultation and interpersonal/interdisciplinary skills</w:t>
      </w:r>
    </w:p>
    <w:p w14:paraId="51C73A11" w14:textId="77777777" w:rsidR="00DE5174" w:rsidRDefault="00DE5174" w:rsidP="00FF06A6">
      <w:pPr>
        <w:jc w:val="left"/>
        <w:rPr>
          <w:rFonts w:ascii="Calibri" w:hAnsi="Calibri" w:cs="Calibri"/>
          <w:sz w:val="22"/>
          <w:szCs w:val="22"/>
        </w:rPr>
      </w:pPr>
    </w:p>
    <w:p w14:paraId="518E7ED9" w14:textId="46007BAF" w:rsidR="00FF06A6" w:rsidRDefault="00943558" w:rsidP="00FF06A6">
      <w:pPr>
        <w:jc w:val="left"/>
        <w:rPr>
          <w:rFonts w:ascii="Calibri" w:hAnsi="Calibri" w:cs="Calibri"/>
          <w:sz w:val="22"/>
          <w:szCs w:val="22"/>
        </w:rPr>
      </w:pPr>
      <w:r w:rsidRPr="007D7195">
        <w:rPr>
          <w:rFonts w:ascii="Calibri" w:hAnsi="Calibri" w:cs="Calibri"/>
          <w:sz w:val="22"/>
          <w:szCs w:val="22"/>
        </w:rPr>
        <w:t>At the conclusion of the internship, interns will demonstrate competence in each require</w:t>
      </w:r>
      <w:r w:rsidR="00884225" w:rsidRPr="007D7195">
        <w:rPr>
          <w:rFonts w:ascii="Calibri" w:hAnsi="Calibri" w:cs="Calibri"/>
          <w:sz w:val="22"/>
          <w:szCs w:val="22"/>
        </w:rPr>
        <w:t>d profession-wide competenc</w:t>
      </w:r>
      <w:r w:rsidR="002C1EE0">
        <w:rPr>
          <w:rFonts w:ascii="Calibri" w:hAnsi="Calibri" w:cs="Calibri"/>
          <w:sz w:val="22"/>
          <w:szCs w:val="22"/>
        </w:rPr>
        <w:t>i</w:t>
      </w:r>
      <w:r w:rsidR="00884225" w:rsidRPr="007D7195">
        <w:rPr>
          <w:rFonts w:ascii="Calibri" w:hAnsi="Calibri" w:cs="Calibri"/>
          <w:sz w:val="22"/>
          <w:szCs w:val="22"/>
        </w:rPr>
        <w:t>es</w:t>
      </w:r>
      <w:r w:rsidR="00AE625E">
        <w:rPr>
          <w:rFonts w:ascii="Calibri" w:hAnsi="Calibri" w:cs="Calibri"/>
          <w:sz w:val="22"/>
          <w:szCs w:val="22"/>
        </w:rPr>
        <w:t xml:space="preserve"> </w:t>
      </w:r>
      <w:r w:rsidR="00B237A3">
        <w:rPr>
          <w:rFonts w:ascii="Calibri" w:hAnsi="Calibri" w:cs="Calibri"/>
          <w:sz w:val="22"/>
          <w:szCs w:val="22"/>
        </w:rPr>
        <w:t xml:space="preserve">and will </w:t>
      </w:r>
      <w:r w:rsidR="00AE625E">
        <w:rPr>
          <w:rFonts w:ascii="Calibri" w:hAnsi="Calibri" w:cs="Calibri"/>
          <w:sz w:val="22"/>
          <w:szCs w:val="22"/>
        </w:rPr>
        <w:t xml:space="preserve">attain a </w:t>
      </w:r>
      <w:r w:rsidR="002918B6">
        <w:rPr>
          <w:rFonts w:ascii="Calibri" w:hAnsi="Calibri" w:cs="Calibri"/>
          <w:sz w:val="22"/>
          <w:szCs w:val="22"/>
        </w:rPr>
        <w:t xml:space="preserve">minimum </w:t>
      </w:r>
      <w:r w:rsidR="00AE625E">
        <w:rPr>
          <w:rFonts w:ascii="Calibri" w:hAnsi="Calibri" w:cs="Calibri"/>
          <w:sz w:val="22"/>
          <w:szCs w:val="22"/>
        </w:rPr>
        <w:t xml:space="preserve">rating of </w:t>
      </w:r>
      <w:r w:rsidR="00AE625E" w:rsidRPr="007D7195">
        <w:rPr>
          <w:rFonts w:ascii="Calibri" w:hAnsi="Calibri" w:cs="Calibri"/>
          <w:b/>
          <w:snapToGrid w:val="0"/>
          <w:color w:val="000000"/>
          <w:sz w:val="22"/>
          <w:szCs w:val="22"/>
        </w:rPr>
        <w:t>4</w:t>
      </w:r>
      <w:r w:rsidR="00AE625E" w:rsidRPr="007D7195">
        <w:rPr>
          <w:rFonts w:ascii="Calibri" w:hAnsi="Calibri" w:cs="Calibri"/>
          <w:snapToGrid w:val="0"/>
          <w:color w:val="000000"/>
          <w:sz w:val="22"/>
          <w:szCs w:val="22"/>
        </w:rPr>
        <w:t xml:space="preserve"> </w:t>
      </w:r>
      <w:r w:rsidR="002918B6" w:rsidRPr="002918B6">
        <w:rPr>
          <w:rFonts w:ascii="Calibri" w:hAnsi="Calibri" w:cs="Calibri"/>
          <w:b/>
          <w:bCs/>
          <w:snapToGrid w:val="0"/>
          <w:color w:val="000000"/>
          <w:sz w:val="22"/>
          <w:szCs w:val="22"/>
        </w:rPr>
        <w:t>(Competence</w:t>
      </w:r>
      <w:r w:rsidR="002918B6">
        <w:rPr>
          <w:rFonts w:ascii="Calibri" w:hAnsi="Calibri" w:cs="Calibri"/>
          <w:snapToGrid w:val="0"/>
          <w:color w:val="000000"/>
          <w:sz w:val="22"/>
          <w:szCs w:val="22"/>
        </w:rPr>
        <w:t xml:space="preserve">) </w:t>
      </w:r>
      <w:r w:rsidR="00970A43">
        <w:rPr>
          <w:rFonts w:ascii="Calibri" w:hAnsi="Calibri" w:cs="Calibri"/>
          <w:snapToGrid w:val="0"/>
          <w:color w:val="000000"/>
          <w:sz w:val="22"/>
          <w:szCs w:val="22"/>
        </w:rPr>
        <w:t xml:space="preserve">for each competency. </w:t>
      </w:r>
      <w:r w:rsidR="00FF06A6" w:rsidRPr="007D7195">
        <w:rPr>
          <w:rFonts w:ascii="Calibri" w:hAnsi="Calibri" w:cs="Calibri"/>
          <w:snapToGrid w:val="0"/>
          <w:sz w:val="22"/>
          <w:szCs w:val="22"/>
        </w:rPr>
        <w:t xml:space="preserve">The </w:t>
      </w:r>
      <w:r w:rsidR="00F35A6C" w:rsidRPr="007D7195">
        <w:rPr>
          <w:rFonts w:ascii="Calibri" w:hAnsi="Calibri" w:cs="Calibri"/>
          <w:snapToGrid w:val="0"/>
          <w:sz w:val="22"/>
          <w:szCs w:val="22"/>
        </w:rPr>
        <w:t>c</w:t>
      </w:r>
      <w:r w:rsidR="00FF06A6" w:rsidRPr="007D7195">
        <w:rPr>
          <w:rFonts w:ascii="Calibri" w:hAnsi="Calibri" w:cs="Calibri"/>
          <w:sz w:val="22"/>
          <w:szCs w:val="22"/>
        </w:rPr>
        <w:t xml:space="preserve">ompetency </w:t>
      </w:r>
      <w:r w:rsidR="00F35A6C" w:rsidRPr="007D7195">
        <w:rPr>
          <w:rFonts w:ascii="Calibri" w:hAnsi="Calibri" w:cs="Calibri"/>
          <w:sz w:val="22"/>
          <w:szCs w:val="22"/>
        </w:rPr>
        <w:t>r</w:t>
      </w:r>
      <w:r w:rsidR="00FF06A6" w:rsidRPr="007D7195">
        <w:rPr>
          <w:rFonts w:ascii="Calibri" w:hAnsi="Calibri" w:cs="Calibri"/>
          <w:sz w:val="22"/>
          <w:szCs w:val="22"/>
        </w:rPr>
        <w:t xml:space="preserve">ating </w:t>
      </w:r>
      <w:r w:rsidR="00F35A6C" w:rsidRPr="007D7195">
        <w:rPr>
          <w:rFonts w:ascii="Calibri" w:hAnsi="Calibri" w:cs="Calibri"/>
          <w:sz w:val="22"/>
          <w:szCs w:val="22"/>
        </w:rPr>
        <w:t>d</w:t>
      </w:r>
      <w:r w:rsidR="00FF06A6" w:rsidRPr="007D7195">
        <w:rPr>
          <w:rFonts w:ascii="Calibri" w:hAnsi="Calibri" w:cs="Calibri"/>
          <w:sz w:val="22"/>
          <w:szCs w:val="22"/>
        </w:rPr>
        <w:t xml:space="preserve">escriptions are listed below:  </w:t>
      </w:r>
    </w:p>
    <w:p w14:paraId="03ABD8F9" w14:textId="1915384B" w:rsidR="0080448A" w:rsidRPr="00622A0C" w:rsidRDefault="0080448A" w:rsidP="00572DE2">
      <w:pPr>
        <w:pStyle w:val="ListParagraph"/>
        <w:numPr>
          <w:ilvl w:val="0"/>
          <w:numId w:val="15"/>
        </w:numPr>
        <w:spacing w:before="120" w:line="276" w:lineRule="auto"/>
        <w:contextualSpacing/>
        <w:rPr>
          <w:rFonts w:asciiTheme="minorHAnsi" w:hAnsiTheme="minorHAnsi" w:cstheme="minorHAnsi"/>
        </w:rPr>
      </w:pPr>
      <w:r w:rsidRPr="00622A0C">
        <w:rPr>
          <w:rFonts w:asciiTheme="minorHAnsi" w:hAnsiTheme="minorHAnsi" w:cstheme="minorHAnsi"/>
          <w:b/>
        </w:rPr>
        <w:t xml:space="preserve">Mastery: </w:t>
      </w:r>
      <w:r w:rsidRPr="00622A0C">
        <w:rPr>
          <w:rFonts w:asciiTheme="minorHAnsi" w:hAnsiTheme="minorHAnsi" w:cstheme="minorHAnsi"/>
        </w:rPr>
        <w:t>Intern demonstrates an exceptional strength in this area. The knowledge, awareness or skill is consistently incorporated and evident in daily professional practice as an emerging psychologist.</w:t>
      </w:r>
    </w:p>
    <w:p w14:paraId="26A9806C" w14:textId="77777777" w:rsidR="00622A0C" w:rsidRDefault="001D77C7" w:rsidP="00572DE2">
      <w:pPr>
        <w:pStyle w:val="TableParagraph"/>
        <w:numPr>
          <w:ilvl w:val="0"/>
          <w:numId w:val="17"/>
        </w:numPr>
        <w:spacing w:before="11" w:line="276" w:lineRule="auto"/>
        <w:rPr>
          <w:rFonts w:asciiTheme="minorHAnsi" w:hAnsiTheme="minorHAnsi" w:cstheme="minorHAnsi"/>
        </w:rPr>
      </w:pPr>
      <w:r w:rsidRPr="00D52AA7">
        <w:rPr>
          <w:rFonts w:asciiTheme="minorHAnsi" w:hAnsiTheme="minorHAnsi" w:cstheme="minorHAnsi"/>
          <w:b/>
        </w:rPr>
        <w:t xml:space="preserve">Significant Strength: </w:t>
      </w:r>
      <w:r w:rsidRPr="00D52AA7">
        <w:rPr>
          <w:rFonts w:asciiTheme="minorHAnsi" w:hAnsiTheme="minorHAnsi" w:cstheme="minorHAnsi"/>
        </w:rPr>
        <w:t>Intern demonstrates a significant strength well above their developmental level. The knowledge, awareness or skill is frequently applied to their practice with minimum structured assistance.</w:t>
      </w:r>
    </w:p>
    <w:p w14:paraId="17936E3B" w14:textId="278EA700" w:rsidR="001D77C7" w:rsidRPr="00622A0C" w:rsidRDefault="00C0247D" w:rsidP="00572DE2">
      <w:pPr>
        <w:pStyle w:val="TableParagraph"/>
        <w:numPr>
          <w:ilvl w:val="0"/>
          <w:numId w:val="18"/>
        </w:numPr>
        <w:spacing w:line="276" w:lineRule="auto"/>
        <w:rPr>
          <w:rFonts w:asciiTheme="minorHAnsi" w:hAnsiTheme="minorHAnsi" w:cstheme="minorHAnsi"/>
        </w:rPr>
      </w:pPr>
      <w:r w:rsidRPr="00622A0C">
        <w:rPr>
          <w:rFonts w:asciiTheme="minorHAnsi" w:hAnsiTheme="minorHAnsi" w:cstheme="minorHAnsi"/>
          <w:b/>
        </w:rPr>
        <w:t xml:space="preserve">Strength: </w:t>
      </w:r>
      <w:r w:rsidRPr="00622A0C">
        <w:rPr>
          <w:rFonts w:asciiTheme="minorHAnsi" w:hAnsiTheme="minorHAnsi" w:cstheme="minorHAnsi"/>
        </w:rPr>
        <w:t>Intern demonstrates a strength pertaining to the knowledge, awareness or skill being evaluated and is slightly above their developmental level.</w:t>
      </w:r>
    </w:p>
    <w:p w14:paraId="4A5D1A81" w14:textId="77777777" w:rsidR="00622A0C" w:rsidRDefault="001F3F1D" w:rsidP="00572DE2">
      <w:pPr>
        <w:pStyle w:val="ListParagraph"/>
        <w:numPr>
          <w:ilvl w:val="0"/>
          <w:numId w:val="19"/>
        </w:numPr>
        <w:spacing w:after="160" w:line="276" w:lineRule="auto"/>
        <w:contextualSpacing/>
        <w:rPr>
          <w:rFonts w:asciiTheme="minorHAnsi" w:hAnsiTheme="minorHAnsi" w:cstheme="minorHAnsi"/>
          <w:b/>
        </w:rPr>
      </w:pPr>
      <w:r w:rsidRPr="00622A0C">
        <w:rPr>
          <w:rFonts w:asciiTheme="minorHAnsi" w:hAnsiTheme="minorHAnsi" w:cstheme="minorHAnsi"/>
          <w:b/>
        </w:rPr>
        <w:t xml:space="preserve">Competence: </w:t>
      </w:r>
      <w:r w:rsidRPr="00622A0C">
        <w:rPr>
          <w:rFonts w:asciiTheme="minorHAnsi" w:hAnsiTheme="minorHAnsi" w:cstheme="minorHAnsi"/>
        </w:rPr>
        <w:t xml:space="preserve">Intern demonstrates a level of competence appropriate for entry-level practice in health service psychology and is actively working to further enhance competence in the knowledge, awareness or skill area being evaluated. </w:t>
      </w:r>
      <w:r w:rsidRPr="00CE393E">
        <w:rPr>
          <w:rFonts w:asciiTheme="minorHAnsi" w:hAnsiTheme="minorHAnsi" w:cstheme="minorHAnsi"/>
          <w:bCs/>
        </w:rPr>
        <w:t>*This is the expected and required level of competence at completion of the training program.</w:t>
      </w:r>
    </w:p>
    <w:p w14:paraId="03D528BD" w14:textId="5E9C744F" w:rsidR="00622A0C" w:rsidRPr="00622A0C" w:rsidRDefault="0039328C" w:rsidP="00572DE2">
      <w:pPr>
        <w:pStyle w:val="ListParagraph"/>
        <w:numPr>
          <w:ilvl w:val="0"/>
          <w:numId w:val="20"/>
        </w:numPr>
        <w:spacing w:before="120" w:after="160" w:line="276" w:lineRule="auto"/>
        <w:contextualSpacing/>
        <w:rPr>
          <w:rFonts w:asciiTheme="minorHAnsi" w:hAnsiTheme="minorHAnsi" w:cstheme="minorHAnsi"/>
          <w:b/>
        </w:rPr>
      </w:pPr>
      <w:r w:rsidRPr="00622A0C">
        <w:rPr>
          <w:rFonts w:asciiTheme="minorHAnsi" w:hAnsiTheme="minorHAnsi" w:cstheme="minorHAnsi"/>
          <w:b/>
        </w:rPr>
        <w:t xml:space="preserve">Emerging Competence: </w:t>
      </w:r>
      <w:r w:rsidRPr="00622A0C">
        <w:rPr>
          <w:rFonts w:asciiTheme="minorHAnsi" w:hAnsiTheme="minorHAnsi" w:cstheme="minorHAnsi"/>
        </w:rPr>
        <w:t xml:space="preserve">While still a growth area, the intern demonstrates a basic foundation in </w:t>
      </w:r>
      <w:r w:rsidR="00740A83">
        <w:rPr>
          <w:rFonts w:asciiTheme="minorHAnsi" w:hAnsiTheme="minorHAnsi" w:cstheme="minorHAnsi"/>
        </w:rPr>
        <w:t xml:space="preserve">the </w:t>
      </w:r>
      <w:r w:rsidR="00622A0C" w:rsidRPr="00622A0C">
        <w:rPr>
          <w:rFonts w:asciiTheme="minorHAnsi" w:hAnsiTheme="minorHAnsi" w:cstheme="minorHAnsi"/>
        </w:rPr>
        <w:t>knowledge</w:t>
      </w:r>
      <w:r w:rsidRPr="00622A0C">
        <w:rPr>
          <w:rFonts w:asciiTheme="minorHAnsi" w:hAnsiTheme="minorHAnsi" w:cstheme="minorHAnsi"/>
        </w:rPr>
        <w:t>, awareness and skill and is approaching a developmental</w:t>
      </w:r>
      <w:r w:rsidR="00740A83">
        <w:rPr>
          <w:rFonts w:asciiTheme="minorHAnsi" w:hAnsiTheme="minorHAnsi" w:cstheme="minorHAnsi"/>
        </w:rPr>
        <w:t>ly</w:t>
      </w:r>
      <w:r w:rsidRPr="00622A0C">
        <w:rPr>
          <w:rFonts w:asciiTheme="minorHAnsi" w:hAnsiTheme="minorHAnsi" w:cstheme="minorHAnsi"/>
        </w:rPr>
        <w:t xml:space="preserve"> appropriate level of competency. </w:t>
      </w:r>
      <w:r w:rsidRPr="00CE393E">
        <w:rPr>
          <w:rFonts w:asciiTheme="minorHAnsi" w:hAnsiTheme="minorHAnsi" w:cstheme="minorHAnsi"/>
          <w:bCs/>
        </w:rPr>
        <w:t xml:space="preserve">This is a common and expected rating at mid-year of the internship. </w:t>
      </w:r>
      <w:r w:rsidRPr="00CE393E">
        <w:rPr>
          <w:rFonts w:asciiTheme="minorHAnsi" w:hAnsiTheme="minorHAnsi" w:cstheme="minorHAnsi"/>
          <w:bCs/>
          <w:i/>
        </w:rPr>
        <w:t>(If</w:t>
      </w:r>
      <w:r w:rsidRPr="00622A0C">
        <w:rPr>
          <w:rFonts w:asciiTheme="minorHAnsi" w:hAnsiTheme="minorHAnsi" w:cstheme="minorHAnsi"/>
          <w:i/>
        </w:rPr>
        <w:t xml:space="preserve"> a rating of 3 or less is given on any element in any competency area of the final evaluation, the intern does not successfully complete their internship).</w:t>
      </w:r>
    </w:p>
    <w:p w14:paraId="60710FA9" w14:textId="668095D7" w:rsidR="00622A0C" w:rsidRPr="00622A0C" w:rsidRDefault="0030652E" w:rsidP="00572DE2">
      <w:pPr>
        <w:pStyle w:val="ListParagraph"/>
        <w:numPr>
          <w:ilvl w:val="0"/>
          <w:numId w:val="21"/>
        </w:numPr>
        <w:spacing w:before="120" w:after="160" w:line="276" w:lineRule="auto"/>
        <w:contextualSpacing/>
        <w:rPr>
          <w:rFonts w:asciiTheme="minorHAnsi" w:hAnsiTheme="minorHAnsi" w:cstheme="minorHAnsi"/>
          <w:b/>
        </w:rPr>
      </w:pPr>
      <w:r w:rsidRPr="00622A0C">
        <w:rPr>
          <w:rFonts w:asciiTheme="minorHAnsi" w:hAnsiTheme="minorHAnsi" w:cstheme="minorHAnsi"/>
          <w:b/>
        </w:rPr>
        <w:t>Significant Growth Area</w:t>
      </w:r>
      <w:r w:rsidR="00622A0C" w:rsidRPr="00622A0C">
        <w:rPr>
          <w:rFonts w:asciiTheme="minorHAnsi" w:hAnsiTheme="minorHAnsi" w:cstheme="minorHAnsi"/>
          <w:b/>
        </w:rPr>
        <w:t xml:space="preserve">: </w:t>
      </w:r>
      <w:r w:rsidR="00C566CE">
        <w:rPr>
          <w:rFonts w:asciiTheme="minorHAnsi" w:hAnsiTheme="minorHAnsi" w:cstheme="minorHAnsi"/>
        </w:rPr>
        <w:t>The k</w:t>
      </w:r>
      <w:r w:rsidR="00622A0C" w:rsidRPr="00622A0C">
        <w:rPr>
          <w:rFonts w:asciiTheme="minorHAnsi" w:hAnsiTheme="minorHAnsi" w:cstheme="minorHAnsi"/>
        </w:rPr>
        <w:t>nowledge</w:t>
      </w:r>
      <w:r w:rsidRPr="00622A0C">
        <w:rPr>
          <w:rFonts w:asciiTheme="minorHAnsi" w:hAnsiTheme="minorHAnsi" w:cstheme="minorHAnsi"/>
        </w:rPr>
        <w:t>, awareness or skill should be a major focus for the intern. Specialized attention should be provided in supervision and remedial work may be required for the intern to achieve competence.</w:t>
      </w:r>
    </w:p>
    <w:p w14:paraId="02606281" w14:textId="53095496" w:rsidR="0030652E" w:rsidRPr="00622A0C" w:rsidRDefault="00D52AA7" w:rsidP="00572DE2">
      <w:pPr>
        <w:pStyle w:val="ListParagraph"/>
        <w:numPr>
          <w:ilvl w:val="0"/>
          <w:numId w:val="22"/>
        </w:numPr>
        <w:spacing w:before="120" w:after="160" w:line="276" w:lineRule="auto"/>
        <w:contextualSpacing/>
        <w:rPr>
          <w:rFonts w:asciiTheme="minorHAnsi" w:hAnsiTheme="minorHAnsi" w:cstheme="minorHAnsi"/>
        </w:rPr>
      </w:pPr>
      <w:r w:rsidRPr="00622A0C">
        <w:rPr>
          <w:rFonts w:asciiTheme="minorHAnsi" w:hAnsiTheme="minorHAnsi" w:cstheme="minorHAnsi"/>
          <w:b/>
        </w:rPr>
        <w:t xml:space="preserve">Remedial: </w:t>
      </w:r>
      <w:r w:rsidRPr="00622A0C">
        <w:rPr>
          <w:rFonts w:asciiTheme="minorHAnsi" w:hAnsiTheme="minorHAnsi" w:cstheme="minorHAnsi"/>
        </w:rPr>
        <w:t xml:space="preserve">Intern lacks understanding and demonstrates minimal evidence of the knowledge, awareness or skill. A specific remediation plan should be implemented with increased supervision and careful monitoring to help </w:t>
      </w:r>
      <w:r w:rsidR="00C566CE">
        <w:rPr>
          <w:rFonts w:asciiTheme="minorHAnsi" w:hAnsiTheme="minorHAnsi" w:cstheme="minorHAnsi"/>
        </w:rPr>
        <w:t xml:space="preserve">the </w:t>
      </w:r>
      <w:r w:rsidRPr="00622A0C">
        <w:rPr>
          <w:rFonts w:asciiTheme="minorHAnsi" w:hAnsiTheme="minorHAnsi" w:cstheme="minorHAnsi"/>
        </w:rPr>
        <w:t>intern</w:t>
      </w:r>
      <w:r w:rsidR="00C566CE">
        <w:rPr>
          <w:rFonts w:asciiTheme="minorHAnsi" w:hAnsiTheme="minorHAnsi" w:cstheme="minorHAnsi"/>
        </w:rPr>
        <w:t xml:space="preserve"> to</w:t>
      </w:r>
      <w:r w:rsidRPr="00622A0C">
        <w:rPr>
          <w:rFonts w:asciiTheme="minorHAnsi" w:hAnsiTheme="minorHAnsi" w:cstheme="minorHAnsi"/>
        </w:rPr>
        <w:t xml:space="preserve"> achieve competence.</w:t>
      </w:r>
    </w:p>
    <w:p w14:paraId="50438BF1" w14:textId="77777777" w:rsidR="00D52AA7" w:rsidRDefault="00D52AA7" w:rsidP="002C07CC">
      <w:pPr>
        <w:spacing w:before="120" w:after="160" w:line="259" w:lineRule="auto"/>
        <w:contextualSpacing/>
        <w:rPr>
          <w:rFonts w:asciiTheme="minorHAnsi" w:hAnsiTheme="minorHAnsi" w:cstheme="minorHAnsi"/>
          <w:b/>
          <w:bCs/>
          <w:sz w:val="22"/>
          <w:szCs w:val="22"/>
        </w:rPr>
      </w:pPr>
    </w:p>
    <w:p w14:paraId="3C860671" w14:textId="7B7EF32A" w:rsidR="002C07CC" w:rsidRPr="00BE2ED0" w:rsidRDefault="00D6631C" w:rsidP="002C07CC">
      <w:pPr>
        <w:spacing w:before="120" w:after="160" w:line="259" w:lineRule="auto"/>
        <w:contextualSpacing/>
        <w:rPr>
          <w:rFonts w:asciiTheme="minorHAnsi" w:hAnsiTheme="minorHAnsi" w:cstheme="minorHAnsi"/>
          <w:b/>
          <w:bCs/>
          <w:sz w:val="22"/>
          <w:szCs w:val="22"/>
        </w:rPr>
      </w:pPr>
      <w:r w:rsidRPr="00BE2ED0">
        <w:rPr>
          <w:rFonts w:asciiTheme="minorHAnsi" w:hAnsiTheme="minorHAnsi" w:cstheme="minorHAnsi"/>
          <w:b/>
          <w:bCs/>
          <w:sz w:val="22"/>
          <w:szCs w:val="22"/>
        </w:rPr>
        <w:t>Internship Records</w:t>
      </w:r>
    </w:p>
    <w:p w14:paraId="61C0A6AE" w14:textId="4CCEDD08" w:rsidR="00D6631C" w:rsidRPr="00D6631C" w:rsidRDefault="00D6631C" w:rsidP="00572DE2">
      <w:pPr>
        <w:spacing w:before="120" w:after="160" w:line="276" w:lineRule="auto"/>
        <w:contextualSpacing/>
        <w:jc w:val="left"/>
        <w:rPr>
          <w:rFonts w:asciiTheme="minorHAnsi" w:hAnsiTheme="minorHAnsi" w:cstheme="minorHAnsi"/>
        </w:rPr>
      </w:pPr>
      <w:r w:rsidRPr="00D6631C">
        <w:rPr>
          <w:rFonts w:asciiTheme="minorHAnsi" w:hAnsiTheme="minorHAnsi" w:cstheme="minorHAnsi"/>
          <w:sz w:val="21"/>
          <w:szCs w:val="21"/>
          <w:shd w:val="clear" w:color="auto" w:fill="FFFFFF"/>
        </w:rPr>
        <w:t xml:space="preserve">The APA Ethical Principles of Psychologists and code of Conduct on Record Keeping will be followed in maintaining records. Intern records, including, at a minimum, </w:t>
      </w:r>
      <w:r w:rsidR="00BE2ED0">
        <w:rPr>
          <w:rFonts w:asciiTheme="minorHAnsi" w:hAnsiTheme="minorHAnsi" w:cstheme="minorHAnsi"/>
          <w:sz w:val="21"/>
          <w:szCs w:val="21"/>
          <w:shd w:val="clear" w:color="auto" w:fill="FFFFFF"/>
        </w:rPr>
        <w:t xml:space="preserve">the </w:t>
      </w:r>
      <w:r w:rsidR="00E43D14">
        <w:rPr>
          <w:rFonts w:asciiTheme="minorHAnsi" w:hAnsiTheme="minorHAnsi" w:cstheme="minorHAnsi"/>
          <w:sz w:val="21"/>
          <w:szCs w:val="21"/>
          <w:shd w:val="clear" w:color="auto" w:fill="FFFFFF"/>
        </w:rPr>
        <w:t xml:space="preserve">Internship Application (AAPI), </w:t>
      </w:r>
      <w:r w:rsidR="00401EE4">
        <w:rPr>
          <w:rFonts w:asciiTheme="minorHAnsi" w:hAnsiTheme="minorHAnsi" w:cstheme="minorHAnsi"/>
          <w:sz w:val="21"/>
          <w:szCs w:val="21"/>
          <w:shd w:val="clear" w:color="auto" w:fill="FFFFFF"/>
        </w:rPr>
        <w:t>interview notes, log</w:t>
      </w:r>
      <w:r w:rsidR="005C085C">
        <w:rPr>
          <w:rFonts w:asciiTheme="minorHAnsi" w:hAnsiTheme="minorHAnsi" w:cstheme="minorHAnsi"/>
          <w:sz w:val="21"/>
          <w:szCs w:val="21"/>
          <w:shd w:val="clear" w:color="auto" w:fill="FFFFFF"/>
        </w:rPr>
        <w:t>s</w:t>
      </w:r>
      <w:r w:rsidR="00401EE4">
        <w:rPr>
          <w:rFonts w:asciiTheme="minorHAnsi" w:hAnsiTheme="minorHAnsi" w:cstheme="minorHAnsi"/>
          <w:sz w:val="21"/>
          <w:szCs w:val="21"/>
          <w:shd w:val="clear" w:color="auto" w:fill="FFFFFF"/>
        </w:rPr>
        <w:t xml:space="preserve"> of internship hours, </w:t>
      </w:r>
      <w:r w:rsidRPr="00D6631C">
        <w:rPr>
          <w:rFonts w:asciiTheme="minorHAnsi" w:hAnsiTheme="minorHAnsi" w:cstheme="minorHAnsi"/>
          <w:sz w:val="21"/>
          <w:szCs w:val="21"/>
          <w:shd w:val="clear" w:color="auto" w:fill="FFFFFF"/>
        </w:rPr>
        <w:t xml:space="preserve">a description of the training experience, all formal evaluations, </w:t>
      </w:r>
      <w:r w:rsidR="007736AD">
        <w:rPr>
          <w:rFonts w:asciiTheme="minorHAnsi" w:hAnsiTheme="minorHAnsi" w:cstheme="minorHAnsi"/>
          <w:sz w:val="21"/>
          <w:szCs w:val="21"/>
          <w:shd w:val="clear" w:color="auto" w:fill="FFFFFF"/>
        </w:rPr>
        <w:t>proximal and distal</w:t>
      </w:r>
      <w:r w:rsidR="005C085C">
        <w:rPr>
          <w:rFonts w:asciiTheme="minorHAnsi" w:hAnsiTheme="minorHAnsi" w:cstheme="minorHAnsi"/>
          <w:sz w:val="21"/>
          <w:szCs w:val="21"/>
          <w:shd w:val="clear" w:color="auto" w:fill="FFFFFF"/>
        </w:rPr>
        <w:t xml:space="preserve"> feedback </w:t>
      </w:r>
      <w:r w:rsidR="002B6A21">
        <w:rPr>
          <w:rFonts w:asciiTheme="minorHAnsi" w:hAnsiTheme="minorHAnsi" w:cstheme="minorHAnsi"/>
          <w:sz w:val="21"/>
          <w:szCs w:val="21"/>
          <w:shd w:val="clear" w:color="auto" w:fill="FFFFFF"/>
        </w:rPr>
        <w:t>forms,</w:t>
      </w:r>
      <w:r w:rsidR="005C085C">
        <w:rPr>
          <w:rFonts w:asciiTheme="minorHAnsi" w:hAnsiTheme="minorHAnsi" w:cstheme="minorHAnsi"/>
          <w:sz w:val="21"/>
          <w:szCs w:val="21"/>
          <w:shd w:val="clear" w:color="auto" w:fill="FFFFFF"/>
        </w:rPr>
        <w:t xml:space="preserve"> </w:t>
      </w:r>
      <w:r w:rsidRPr="00D6631C">
        <w:rPr>
          <w:rFonts w:asciiTheme="minorHAnsi" w:hAnsiTheme="minorHAnsi" w:cstheme="minorHAnsi"/>
          <w:sz w:val="21"/>
          <w:szCs w:val="21"/>
          <w:shd w:val="clear" w:color="auto" w:fill="FFFFFF"/>
        </w:rPr>
        <w:t xml:space="preserve">and certificates of completion are maintained indefinitely by the </w:t>
      </w:r>
      <w:r w:rsidR="00E43D14">
        <w:rPr>
          <w:rFonts w:asciiTheme="minorHAnsi" w:hAnsiTheme="minorHAnsi" w:cstheme="minorHAnsi"/>
          <w:sz w:val="21"/>
          <w:szCs w:val="21"/>
          <w:shd w:val="clear" w:color="auto" w:fill="FFFFFF"/>
        </w:rPr>
        <w:t xml:space="preserve">Director of </w:t>
      </w:r>
      <w:r w:rsidRPr="00D6631C">
        <w:rPr>
          <w:rFonts w:asciiTheme="minorHAnsi" w:hAnsiTheme="minorHAnsi" w:cstheme="minorHAnsi"/>
          <w:sz w:val="21"/>
          <w:szCs w:val="21"/>
          <w:shd w:val="clear" w:color="auto" w:fill="FFFFFF"/>
        </w:rPr>
        <w:t>Training in a secure file. </w:t>
      </w:r>
    </w:p>
    <w:p w14:paraId="58FC0518" w14:textId="3692F1C6" w:rsidR="00F15FD0" w:rsidRPr="007D7195" w:rsidRDefault="00F15FD0" w:rsidP="00F15FD0">
      <w:pPr>
        <w:jc w:val="left"/>
        <w:rPr>
          <w:rFonts w:ascii="Calibri" w:hAnsi="Calibri" w:cs="Calibri"/>
          <w:b/>
          <w:color w:val="1F4E79"/>
          <w:sz w:val="22"/>
          <w:szCs w:val="22"/>
        </w:rPr>
      </w:pPr>
    </w:p>
    <w:p w14:paraId="575C4714" w14:textId="77777777" w:rsidR="00F15FD0" w:rsidRPr="007D7195" w:rsidRDefault="00F15FD0" w:rsidP="00F15FD0">
      <w:pPr>
        <w:jc w:val="left"/>
        <w:rPr>
          <w:rFonts w:ascii="Calibri" w:hAnsi="Calibri" w:cs="Calibri"/>
          <w:b/>
          <w:sz w:val="22"/>
          <w:szCs w:val="22"/>
        </w:rPr>
      </w:pPr>
      <w:r w:rsidRPr="007D7195">
        <w:rPr>
          <w:rFonts w:ascii="Calibri" w:hAnsi="Calibri" w:cs="Calibri"/>
          <w:b/>
          <w:sz w:val="22"/>
          <w:szCs w:val="22"/>
        </w:rPr>
        <w:t>Due Process Procedures</w:t>
      </w:r>
    </w:p>
    <w:p w14:paraId="7CC49C02" w14:textId="005EAFA7" w:rsidR="00F15FD0" w:rsidRDefault="00F15FD0" w:rsidP="00F15FD0">
      <w:pPr>
        <w:jc w:val="left"/>
        <w:rPr>
          <w:rFonts w:ascii="Calibri" w:hAnsi="Calibri" w:cs="Calibri"/>
          <w:sz w:val="22"/>
          <w:szCs w:val="22"/>
        </w:rPr>
      </w:pPr>
      <w:r w:rsidRPr="007D7195">
        <w:rPr>
          <w:rFonts w:ascii="Calibri" w:hAnsi="Calibri" w:cs="Calibri"/>
          <w:sz w:val="22"/>
          <w:szCs w:val="22"/>
        </w:rPr>
        <w:t xml:space="preserve">Interns are protected by and included under all personnel policies that apply to full-time staff at Milton Hershey School. These policies include </w:t>
      </w:r>
      <w:r w:rsidR="002B6A21" w:rsidRPr="007D7195">
        <w:rPr>
          <w:rFonts w:ascii="Calibri" w:hAnsi="Calibri" w:cs="Calibri"/>
          <w:sz w:val="22"/>
          <w:szCs w:val="22"/>
        </w:rPr>
        <w:t>the right</w:t>
      </w:r>
      <w:r w:rsidRPr="007D7195">
        <w:rPr>
          <w:rFonts w:ascii="Calibri" w:hAnsi="Calibri" w:cs="Calibri"/>
          <w:sz w:val="22"/>
          <w:szCs w:val="22"/>
        </w:rPr>
        <w:t xml:space="preserve"> of review and appeal through the Human Resources department. </w:t>
      </w:r>
    </w:p>
    <w:p w14:paraId="66455E1E" w14:textId="77777777" w:rsidR="003C2D3C" w:rsidRPr="007D7195" w:rsidRDefault="003C2D3C" w:rsidP="00F15FD0">
      <w:pPr>
        <w:jc w:val="left"/>
        <w:rPr>
          <w:rFonts w:ascii="Calibri" w:hAnsi="Calibri" w:cs="Calibri"/>
          <w:sz w:val="22"/>
          <w:szCs w:val="22"/>
        </w:rPr>
      </w:pPr>
    </w:p>
    <w:p w14:paraId="6ABD89DC" w14:textId="77777777" w:rsidR="00F15FD0" w:rsidRPr="007D7195" w:rsidRDefault="00F15FD0" w:rsidP="00F15FD0">
      <w:pPr>
        <w:jc w:val="left"/>
        <w:rPr>
          <w:rFonts w:ascii="Calibri" w:hAnsi="Calibri" w:cs="Calibri"/>
          <w:sz w:val="22"/>
          <w:szCs w:val="22"/>
        </w:rPr>
      </w:pPr>
      <w:r w:rsidRPr="007D7195">
        <w:rPr>
          <w:rFonts w:ascii="Calibri" w:hAnsi="Calibri" w:cs="Calibri"/>
          <w:b/>
          <w:i/>
          <w:sz w:val="22"/>
          <w:szCs w:val="22"/>
        </w:rPr>
        <w:t>Intern grievances</w:t>
      </w:r>
      <w:r w:rsidRPr="007D7195">
        <w:rPr>
          <w:rFonts w:ascii="Calibri" w:hAnsi="Calibri" w:cs="Calibri"/>
          <w:sz w:val="22"/>
          <w:szCs w:val="22"/>
        </w:rPr>
        <w:t xml:space="preserve">       </w:t>
      </w:r>
    </w:p>
    <w:p w14:paraId="045EACDE" w14:textId="2DF58E12" w:rsidR="00F15FD0" w:rsidRDefault="00F15FD0" w:rsidP="00F15FD0">
      <w:pPr>
        <w:jc w:val="left"/>
        <w:rPr>
          <w:rFonts w:ascii="Calibri" w:hAnsi="Calibri" w:cs="Calibri"/>
          <w:sz w:val="22"/>
          <w:szCs w:val="22"/>
        </w:rPr>
      </w:pPr>
      <w:r w:rsidRPr="007D7195">
        <w:rPr>
          <w:rFonts w:ascii="Calibri" w:hAnsi="Calibri" w:cs="Calibri"/>
          <w:sz w:val="22"/>
          <w:szCs w:val="22"/>
        </w:rPr>
        <w:t xml:space="preserve">We believe that most problems are best resolved through face-to-face interaction between intern and supervisor (or other staff), as part of the ongoing working relationship.  Interns are encouraged to first discuss any problems or concerns with their direct supervisor.  In turn, supervisors are expected to be receptive to complaints, attempt to develop a solution with the intern, and to seek appropriate consultation. If intern-staff </w:t>
      </w:r>
      <w:r w:rsidRPr="007D7195">
        <w:rPr>
          <w:rFonts w:ascii="Calibri" w:hAnsi="Calibri" w:cs="Calibri"/>
          <w:sz w:val="22"/>
          <w:szCs w:val="22"/>
        </w:rPr>
        <w:lastRenderedPageBreak/>
        <w:t>discussions do not produce a satisfactory resolution of the concern, additional steps are available to the intern.</w:t>
      </w:r>
    </w:p>
    <w:p w14:paraId="3F1A825C" w14:textId="66380F88" w:rsidR="00F15FD0" w:rsidRPr="007D7195" w:rsidRDefault="00F15FD0" w:rsidP="00F15FD0">
      <w:pPr>
        <w:jc w:val="left"/>
        <w:rPr>
          <w:rFonts w:ascii="Calibri" w:hAnsi="Calibri" w:cs="Calibri"/>
          <w:color w:val="1F4E79"/>
          <w:sz w:val="22"/>
          <w:szCs w:val="22"/>
        </w:rPr>
      </w:pPr>
    </w:p>
    <w:p w14:paraId="7707E8B9" w14:textId="77777777" w:rsidR="00F15FD0" w:rsidRPr="007D7195" w:rsidRDefault="00F15FD0" w:rsidP="00F15FD0">
      <w:pPr>
        <w:jc w:val="left"/>
        <w:rPr>
          <w:rFonts w:ascii="Calibri" w:hAnsi="Calibri" w:cs="Calibri"/>
          <w:sz w:val="22"/>
          <w:szCs w:val="22"/>
        </w:rPr>
      </w:pPr>
      <w:r w:rsidRPr="007D7195">
        <w:rPr>
          <w:rFonts w:ascii="Calibri" w:hAnsi="Calibri" w:cs="Calibri"/>
          <w:b/>
          <w:i/>
          <w:sz w:val="22"/>
          <w:szCs w:val="22"/>
        </w:rPr>
        <w:t>1. Informal mediation</w:t>
      </w:r>
      <w:r w:rsidRPr="007D7195">
        <w:rPr>
          <w:rFonts w:ascii="Calibri" w:hAnsi="Calibri" w:cs="Calibri"/>
          <w:sz w:val="22"/>
          <w:szCs w:val="22"/>
        </w:rPr>
        <w:t xml:space="preserve">    </w:t>
      </w:r>
    </w:p>
    <w:p w14:paraId="0577F13B"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Either party may request that the Director of Psychological Services and Training act as a mediator or help in selecting a mediator who is agreeable to both the intern and the supervisor.  Such mediation may facilitate a satisfactory resolution through continued discussion. Alternatively, mediation may result in recommended changes to the learning environment or a recommendation to change the supervisor(s).  </w:t>
      </w:r>
    </w:p>
    <w:p w14:paraId="656E06D3" w14:textId="77777777" w:rsidR="00F15FD0" w:rsidRPr="007D7195" w:rsidRDefault="00F15FD0" w:rsidP="00F15FD0">
      <w:pPr>
        <w:jc w:val="left"/>
        <w:rPr>
          <w:rFonts w:ascii="Calibri" w:hAnsi="Calibri" w:cs="Calibri"/>
          <w:sz w:val="22"/>
          <w:szCs w:val="22"/>
        </w:rPr>
      </w:pPr>
    </w:p>
    <w:p w14:paraId="4908B4CD" w14:textId="77777777" w:rsidR="00F15FD0" w:rsidRPr="007D7195" w:rsidRDefault="00F15FD0" w:rsidP="00F15FD0">
      <w:pPr>
        <w:jc w:val="left"/>
        <w:rPr>
          <w:rFonts w:ascii="Calibri" w:hAnsi="Calibri" w:cs="Calibri"/>
          <w:sz w:val="22"/>
          <w:szCs w:val="22"/>
        </w:rPr>
      </w:pPr>
      <w:r w:rsidRPr="007D7195">
        <w:rPr>
          <w:rFonts w:ascii="Calibri" w:hAnsi="Calibri" w:cs="Calibri"/>
          <w:b/>
          <w:i/>
          <w:sz w:val="22"/>
          <w:szCs w:val="22"/>
        </w:rPr>
        <w:t>2. Formal grievances</w:t>
      </w:r>
      <w:r w:rsidRPr="007D7195">
        <w:rPr>
          <w:rFonts w:ascii="Calibri" w:hAnsi="Calibri" w:cs="Calibri"/>
          <w:sz w:val="22"/>
          <w:szCs w:val="22"/>
        </w:rPr>
        <w:t xml:space="preserve">   </w:t>
      </w:r>
    </w:p>
    <w:p w14:paraId="6E0D08BE"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In the event that informal avenues of resolution are not successful or in the event of a serious grievance, the intern may initiate a formal grievance process by sending a written request for intervention to the DT. </w:t>
      </w:r>
    </w:p>
    <w:p w14:paraId="05154CED" w14:textId="77777777" w:rsidR="00F15FD0" w:rsidRPr="007D7195" w:rsidRDefault="00F15FD0" w:rsidP="00F15FD0">
      <w:pPr>
        <w:jc w:val="left"/>
        <w:rPr>
          <w:rFonts w:ascii="Calibri" w:hAnsi="Calibri" w:cs="Calibri"/>
          <w:sz w:val="22"/>
          <w:szCs w:val="22"/>
        </w:rPr>
      </w:pPr>
    </w:p>
    <w:p w14:paraId="1D34C2CB"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The DT will notify the ITC of the grievance and review the complaint.  In the event that the grievance involves any member of the ITC (including the DT), that member will excuse himself or herself from serving on the ITC due to a conflict of interest.  A grievance regarding the DT may be submitted directly to the Executive Director of Student Support Services for review and resolution.   </w:t>
      </w:r>
    </w:p>
    <w:p w14:paraId="0C219D0C" w14:textId="77777777" w:rsidR="00F15FD0" w:rsidRPr="007D7195" w:rsidRDefault="00F15FD0" w:rsidP="00F15FD0">
      <w:pPr>
        <w:jc w:val="left"/>
        <w:rPr>
          <w:rFonts w:ascii="Calibri" w:hAnsi="Calibri" w:cs="Calibri"/>
          <w:sz w:val="22"/>
          <w:szCs w:val="22"/>
        </w:rPr>
      </w:pPr>
    </w:p>
    <w:p w14:paraId="00928ACA" w14:textId="1C5B7748" w:rsidR="00F15FD0" w:rsidRDefault="00F15FD0" w:rsidP="00F15FD0">
      <w:pPr>
        <w:jc w:val="left"/>
        <w:rPr>
          <w:rFonts w:ascii="Calibri" w:hAnsi="Calibri" w:cs="Calibri"/>
          <w:sz w:val="22"/>
          <w:szCs w:val="22"/>
        </w:rPr>
      </w:pPr>
      <w:r w:rsidRPr="007D7195">
        <w:rPr>
          <w:rFonts w:ascii="Calibri" w:hAnsi="Calibri" w:cs="Calibri"/>
          <w:sz w:val="22"/>
          <w:szCs w:val="22"/>
        </w:rPr>
        <w:t xml:space="preserve">The intern and supervisor will be notified of the date that such a review is </w:t>
      </w:r>
      <w:r w:rsidR="00E8617B" w:rsidRPr="007D7195">
        <w:rPr>
          <w:rFonts w:ascii="Calibri" w:hAnsi="Calibri" w:cs="Calibri"/>
          <w:sz w:val="22"/>
          <w:szCs w:val="22"/>
        </w:rPr>
        <w:t>occurring and</w:t>
      </w:r>
      <w:r w:rsidRPr="007D7195">
        <w:rPr>
          <w:rFonts w:ascii="Calibri" w:hAnsi="Calibri" w:cs="Calibri"/>
          <w:sz w:val="22"/>
          <w:szCs w:val="22"/>
        </w:rPr>
        <w:t xml:space="preserve"> be given an opportunity to provide any information regarding the grievance.  The Director of Clinical Training (DCT) at the intern's graduate program will be informed in writing of the grievance and kept apprised of the review process.  </w:t>
      </w:r>
    </w:p>
    <w:p w14:paraId="7BFBC3CB" w14:textId="77777777" w:rsidR="006C4438" w:rsidRPr="007D7195" w:rsidRDefault="006C4438" w:rsidP="00F15FD0">
      <w:pPr>
        <w:jc w:val="left"/>
        <w:rPr>
          <w:rFonts w:ascii="Calibri" w:hAnsi="Calibri" w:cs="Calibri"/>
          <w:sz w:val="22"/>
          <w:szCs w:val="22"/>
        </w:rPr>
      </w:pPr>
    </w:p>
    <w:p w14:paraId="70B8BC0E"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Based upon a review of the grievance and any relevant information, the ITC will determine the course of action that best promotes the intern's training experience.  This may include recommended changes within the internship itself and/or a change in supervisory assignment.  </w:t>
      </w:r>
    </w:p>
    <w:p w14:paraId="7A13488D" w14:textId="77777777" w:rsidR="00F15FD0" w:rsidRPr="007D7195" w:rsidRDefault="00F15FD0" w:rsidP="00F15FD0">
      <w:pPr>
        <w:jc w:val="left"/>
        <w:rPr>
          <w:rFonts w:ascii="Calibri" w:hAnsi="Calibri" w:cs="Calibri"/>
          <w:sz w:val="22"/>
          <w:szCs w:val="22"/>
        </w:rPr>
      </w:pPr>
    </w:p>
    <w:p w14:paraId="50D33B30" w14:textId="67AC44D9"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The intern will be informed in writing of the </w:t>
      </w:r>
      <w:r w:rsidR="00E8617B" w:rsidRPr="007D7195">
        <w:rPr>
          <w:rFonts w:ascii="Calibri" w:hAnsi="Calibri" w:cs="Calibri"/>
          <w:sz w:val="22"/>
          <w:szCs w:val="22"/>
        </w:rPr>
        <w:t>decision and</w:t>
      </w:r>
      <w:r w:rsidRPr="007D7195">
        <w:rPr>
          <w:rFonts w:ascii="Calibri" w:hAnsi="Calibri" w:cs="Calibri"/>
          <w:sz w:val="22"/>
          <w:szCs w:val="22"/>
        </w:rPr>
        <w:t xml:space="preserve"> asked to indicate whether he or she accepts or disputes the decision.  If the intern accepts the decision, the recommendations will be </w:t>
      </w:r>
      <w:r w:rsidR="00E8617B" w:rsidRPr="007D7195">
        <w:rPr>
          <w:rFonts w:ascii="Calibri" w:hAnsi="Calibri" w:cs="Calibri"/>
          <w:sz w:val="22"/>
          <w:szCs w:val="22"/>
        </w:rPr>
        <w:t>implemented,</w:t>
      </w:r>
      <w:r w:rsidRPr="007D7195">
        <w:rPr>
          <w:rFonts w:ascii="Calibri" w:hAnsi="Calibri" w:cs="Calibri"/>
          <w:sz w:val="22"/>
          <w:szCs w:val="22"/>
        </w:rPr>
        <w:t xml:space="preserve"> and the intern's graduate program will be informed of the grievance outcome.  If the intern disagrees with the decision, he or she may appeal to the Executive Director of Student Support Services.  The Executive Director will render the appeal decision, which will be communicated to all involved parties.  The intern's graduate program will be informed of the appeal and appeal decision.  </w:t>
      </w:r>
    </w:p>
    <w:p w14:paraId="529284EA" w14:textId="77777777" w:rsidR="00F15FD0" w:rsidRPr="007D7195" w:rsidRDefault="00F15FD0" w:rsidP="00F15FD0">
      <w:pPr>
        <w:jc w:val="left"/>
        <w:rPr>
          <w:rFonts w:ascii="Calibri" w:hAnsi="Calibri" w:cs="Calibri"/>
          <w:sz w:val="22"/>
          <w:szCs w:val="22"/>
        </w:rPr>
      </w:pPr>
    </w:p>
    <w:p w14:paraId="5A01F519"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Any findings resulting from a review of an intern grievance that involves unethical, inappropriate, or unlawful staff behavior will be submitted to the DT.  The DT would consult with the Human Resources department to determine the appropriate personnel action.</w:t>
      </w:r>
    </w:p>
    <w:p w14:paraId="56EB12F5" w14:textId="77777777" w:rsidR="009A4546" w:rsidRPr="007D7195" w:rsidRDefault="009A4546" w:rsidP="00F15FD0">
      <w:pPr>
        <w:jc w:val="left"/>
        <w:rPr>
          <w:rFonts w:ascii="Calibri" w:hAnsi="Calibri" w:cs="Calibri"/>
          <w:sz w:val="22"/>
          <w:szCs w:val="22"/>
        </w:rPr>
      </w:pPr>
    </w:p>
    <w:p w14:paraId="536A93C7" w14:textId="08C627E8" w:rsidR="00F15FD0" w:rsidRDefault="00F15FD0" w:rsidP="00F15FD0">
      <w:pPr>
        <w:jc w:val="left"/>
        <w:rPr>
          <w:rFonts w:ascii="Calibri" w:hAnsi="Calibri" w:cs="Calibri"/>
          <w:sz w:val="22"/>
          <w:szCs w:val="22"/>
        </w:rPr>
      </w:pPr>
      <w:r w:rsidRPr="007D7195">
        <w:rPr>
          <w:rFonts w:ascii="Calibri" w:hAnsi="Calibri" w:cs="Calibri"/>
          <w:sz w:val="22"/>
          <w:szCs w:val="22"/>
        </w:rPr>
        <w:t xml:space="preserve">These procedures are not intended to prevent an intern from pursuing a grievance under any other mechanisms available to Milton Hershey School employees, including EEO or under the mechanisms of any relevant professional organization, including APA or APPIC.  Interns are also advised that they may pursue any complaint regarding unethical or unlawful conduct on the part of psychologists licensed in the state of Pennsylvania by contacting the State Board of Psychology. </w:t>
      </w:r>
    </w:p>
    <w:p w14:paraId="34F59A5E" w14:textId="77777777" w:rsidR="00447B98" w:rsidRDefault="00447B98" w:rsidP="00F15FD0">
      <w:pPr>
        <w:jc w:val="left"/>
        <w:rPr>
          <w:rFonts w:ascii="Calibri" w:hAnsi="Calibri" w:cs="Calibri"/>
          <w:sz w:val="22"/>
          <w:szCs w:val="22"/>
        </w:rPr>
      </w:pPr>
    </w:p>
    <w:p w14:paraId="2CBE6974" w14:textId="24D68CA9" w:rsidR="00F15FD0" w:rsidRPr="007D7195" w:rsidRDefault="00F15FD0" w:rsidP="00F15FD0">
      <w:pPr>
        <w:jc w:val="left"/>
        <w:rPr>
          <w:rFonts w:ascii="Calibri" w:hAnsi="Calibri" w:cs="Calibri"/>
          <w:sz w:val="22"/>
          <w:szCs w:val="22"/>
        </w:rPr>
      </w:pPr>
      <w:r w:rsidRPr="007D7195">
        <w:rPr>
          <w:rFonts w:ascii="Calibri" w:hAnsi="Calibri" w:cs="Calibri"/>
          <w:b/>
          <w:i/>
          <w:sz w:val="22"/>
          <w:szCs w:val="22"/>
        </w:rPr>
        <w:t>Insufficient competence</w:t>
      </w:r>
      <w:r w:rsidRPr="007D7195">
        <w:rPr>
          <w:rFonts w:ascii="Calibri" w:hAnsi="Calibri" w:cs="Calibri"/>
          <w:sz w:val="22"/>
          <w:szCs w:val="22"/>
        </w:rPr>
        <w:t xml:space="preserve">   </w:t>
      </w:r>
    </w:p>
    <w:p w14:paraId="1FE03F1D"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The internship program aims to improve professional competence.  Rarely, an intern is seen as lacking the competence for eventual independent practice due to a serious deficit in skill or knowledge, or due to problematic behaviors that significantly impacts his or her professional functioning.  In such cases, the internship program will help interns identify these areas, update the intern’s individualized learning plan, and provide remedial experiences or recommended support in an effort to improve the intern's performance to a satisfactory degree. Very rarely, the problem identified may be of sufficient seriousness that the intern would not get credit for the internship unless the problem is remedied.  </w:t>
      </w:r>
    </w:p>
    <w:p w14:paraId="78E2094F" w14:textId="77777777" w:rsidR="00F15FD0" w:rsidRPr="007D7195" w:rsidRDefault="00F15FD0" w:rsidP="00F15FD0">
      <w:pPr>
        <w:jc w:val="left"/>
        <w:rPr>
          <w:rFonts w:ascii="Calibri" w:hAnsi="Calibri" w:cs="Calibri"/>
          <w:color w:val="1F4E79"/>
          <w:sz w:val="22"/>
          <w:szCs w:val="22"/>
        </w:rPr>
      </w:pPr>
    </w:p>
    <w:p w14:paraId="128C0A5F"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If this is a concern, the problem must be brought to the attention of the DT at the earliest opportunity so as to allow the maximum time for remedial efforts.  The DT will inform the intern of the concern and call a meeting of the ITC.  The intern and involved supervisory staff will be invited to attend and encouraged to provide any information relevant to the concern.  The DCT at the intern's graduate program will be notified in writing of the concern and consulted regarding his/her input about the problem and its remediation.  </w:t>
      </w:r>
    </w:p>
    <w:p w14:paraId="21769CEE" w14:textId="77777777" w:rsidR="00F15FD0" w:rsidRPr="007D7195" w:rsidRDefault="00F15FD0" w:rsidP="00F15FD0">
      <w:pPr>
        <w:jc w:val="left"/>
        <w:rPr>
          <w:rFonts w:ascii="Calibri" w:hAnsi="Calibri" w:cs="Calibri"/>
          <w:sz w:val="22"/>
          <w:szCs w:val="22"/>
        </w:rPr>
      </w:pPr>
    </w:p>
    <w:p w14:paraId="5E6F15B3"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An intern identified as having a serious deficit or problem will be placed on probationary status by the DT, should the ITC determine the deficit or problem is serious enough that it could prevent the intern from fulfilling the expected learning outcomes, and thereby not receive credit for the internship.</w:t>
      </w:r>
    </w:p>
    <w:p w14:paraId="66A0598E" w14:textId="77777777" w:rsidR="00F15FD0" w:rsidRPr="007D7195" w:rsidRDefault="00F15FD0" w:rsidP="00F15FD0">
      <w:pPr>
        <w:jc w:val="left"/>
        <w:rPr>
          <w:rFonts w:ascii="Calibri" w:hAnsi="Calibri" w:cs="Calibri"/>
          <w:sz w:val="22"/>
          <w:szCs w:val="22"/>
        </w:rPr>
      </w:pPr>
    </w:p>
    <w:p w14:paraId="30987B26"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The intern, the intern's supervisors, the DT, and the ITC will produce a learning contract specifying the knowledge, skills and/or behavior that are necessary for the intern to develop in order to remedy the identified problem.</w:t>
      </w:r>
    </w:p>
    <w:p w14:paraId="64B91D1F" w14:textId="77777777" w:rsidR="00F15FD0" w:rsidRPr="007D7195" w:rsidRDefault="00F15FD0" w:rsidP="00F15FD0">
      <w:pPr>
        <w:jc w:val="left"/>
        <w:rPr>
          <w:rFonts w:ascii="Calibri" w:hAnsi="Calibri" w:cs="Calibri"/>
          <w:sz w:val="22"/>
          <w:szCs w:val="22"/>
        </w:rPr>
      </w:pPr>
    </w:p>
    <w:p w14:paraId="2C9F1092"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The intern and the supervisors will report to the ITC on a regular basis, as specified in the contract (not less than once a month) regarding the intern's progress.</w:t>
      </w:r>
    </w:p>
    <w:p w14:paraId="6D4B7080" w14:textId="77777777" w:rsidR="00F15FD0" w:rsidRPr="007D7195" w:rsidRDefault="00F15FD0" w:rsidP="00F15FD0">
      <w:pPr>
        <w:jc w:val="left"/>
        <w:rPr>
          <w:rFonts w:ascii="Calibri" w:hAnsi="Calibri" w:cs="Calibri"/>
          <w:color w:val="1F4E79"/>
          <w:sz w:val="22"/>
          <w:szCs w:val="22"/>
        </w:rPr>
      </w:pPr>
    </w:p>
    <w:p w14:paraId="0227D8F0" w14:textId="1151F6D3" w:rsidR="00F15FD0" w:rsidRDefault="00F15FD0" w:rsidP="00F15FD0">
      <w:pPr>
        <w:jc w:val="left"/>
        <w:rPr>
          <w:rFonts w:ascii="Calibri" w:hAnsi="Calibri" w:cs="Calibri"/>
          <w:sz w:val="22"/>
          <w:szCs w:val="22"/>
        </w:rPr>
      </w:pPr>
      <w:r w:rsidRPr="007D7195">
        <w:rPr>
          <w:rFonts w:ascii="Calibri" w:hAnsi="Calibri" w:cs="Calibri"/>
          <w:sz w:val="22"/>
          <w:szCs w:val="22"/>
        </w:rPr>
        <w:t>The DCT of the intern's graduate program will be notified of the intern's probationary status, and will receive a copy of the learning contract.  It is expected that the Internship Director of Training will have regular contact with the Academic Director of Training in order to solicit input and provide updated reports of the intern's progress. These contacts should be summarized in at least two written progress reports each quarter which will be placed in the intern's file.  The intern may request that a representative of the graduate program be invited to attend and participate as a non-voting member in any meetings of the ITC that involve discussion of the intern and his/her status in the internship.</w:t>
      </w:r>
    </w:p>
    <w:p w14:paraId="4DBA1B2B" w14:textId="77777777" w:rsidR="00F15FD0" w:rsidRPr="007D7195" w:rsidRDefault="00F15FD0" w:rsidP="00F15FD0">
      <w:pPr>
        <w:jc w:val="left"/>
        <w:rPr>
          <w:rFonts w:ascii="Calibri" w:hAnsi="Calibri" w:cs="Calibri"/>
          <w:color w:val="1F4E79"/>
          <w:sz w:val="22"/>
          <w:szCs w:val="22"/>
        </w:rPr>
      </w:pPr>
    </w:p>
    <w:p w14:paraId="77B1325D"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The intern may be removed from probationary status by a majority vote of the ITC when the intern's progress in resolving the problem(s) specified in the contract is sufficient.  Removal from probationary status indicates that the intern's performance is at the appropriate level to receive credit for the internship.</w:t>
      </w:r>
    </w:p>
    <w:p w14:paraId="63E60049" w14:textId="77777777" w:rsidR="00F15FD0" w:rsidRPr="007D7195" w:rsidRDefault="00F15FD0" w:rsidP="00F15FD0">
      <w:pPr>
        <w:jc w:val="left"/>
        <w:rPr>
          <w:rFonts w:ascii="Calibri" w:hAnsi="Calibri" w:cs="Calibri"/>
          <w:color w:val="1F4E79"/>
          <w:sz w:val="22"/>
          <w:szCs w:val="22"/>
        </w:rPr>
      </w:pPr>
    </w:p>
    <w:p w14:paraId="09A5DCF2"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If the intern is not making progress, or if it becomes apparent that it will not be possible for the intern to receive credit for the internship, the ITC will inform the intern at the earliest opportunity.</w:t>
      </w:r>
    </w:p>
    <w:p w14:paraId="3B19DD06" w14:textId="77777777" w:rsidR="00F15FD0" w:rsidRPr="007D7195" w:rsidRDefault="00F15FD0" w:rsidP="00F15FD0">
      <w:pPr>
        <w:jc w:val="left"/>
        <w:rPr>
          <w:rFonts w:ascii="Calibri" w:hAnsi="Calibri" w:cs="Calibri"/>
          <w:sz w:val="22"/>
          <w:szCs w:val="22"/>
        </w:rPr>
      </w:pPr>
    </w:p>
    <w:p w14:paraId="6A40EFFE" w14:textId="5F26AC8F" w:rsidR="00F15FD0" w:rsidRDefault="00F15FD0" w:rsidP="00F15FD0">
      <w:pPr>
        <w:jc w:val="left"/>
        <w:rPr>
          <w:rFonts w:ascii="Calibri" w:hAnsi="Calibri" w:cs="Calibri"/>
          <w:sz w:val="22"/>
          <w:szCs w:val="22"/>
        </w:rPr>
      </w:pPr>
      <w:r w:rsidRPr="007D7195">
        <w:rPr>
          <w:rFonts w:ascii="Calibri" w:hAnsi="Calibri" w:cs="Calibri"/>
          <w:sz w:val="22"/>
          <w:szCs w:val="22"/>
        </w:rPr>
        <w:t xml:space="preserve">The decision for credit or no credit for an intern on probation is made by a majority vote of the </w:t>
      </w:r>
      <w:r w:rsidR="00493F5D" w:rsidRPr="007D7195">
        <w:rPr>
          <w:rFonts w:ascii="Calibri" w:hAnsi="Calibri" w:cs="Calibri"/>
          <w:sz w:val="22"/>
          <w:szCs w:val="22"/>
        </w:rPr>
        <w:t>ITC</w:t>
      </w:r>
      <w:r w:rsidRPr="007D7195">
        <w:rPr>
          <w:rFonts w:ascii="Calibri" w:hAnsi="Calibri" w:cs="Calibri"/>
          <w:sz w:val="22"/>
          <w:szCs w:val="22"/>
        </w:rPr>
        <w:t xml:space="preserve">.  The ITC vote will be based on all available data, with particular attention to the intern's fulfillment of the learning contract. </w:t>
      </w:r>
    </w:p>
    <w:p w14:paraId="69B6E4AE" w14:textId="77777777" w:rsidR="00E43785" w:rsidRPr="007D7195" w:rsidRDefault="00E43785" w:rsidP="00F15FD0">
      <w:pPr>
        <w:jc w:val="left"/>
        <w:rPr>
          <w:rFonts w:ascii="Calibri" w:hAnsi="Calibri" w:cs="Calibri"/>
          <w:sz w:val="22"/>
          <w:szCs w:val="22"/>
        </w:rPr>
      </w:pPr>
    </w:p>
    <w:p w14:paraId="3A6A2B52" w14:textId="3C3B7676"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An intern may appeal the </w:t>
      </w:r>
      <w:r w:rsidR="007F366C" w:rsidRPr="007D7195">
        <w:rPr>
          <w:rFonts w:ascii="Calibri" w:hAnsi="Calibri" w:cs="Calibri"/>
          <w:sz w:val="22"/>
          <w:szCs w:val="22"/>
        </w:rPr>
        <w:t>ITC</w:t>
      </w:r>
      <w:r w:rsidRPr="007D7195">
        <w:rPr>
          <w:rFonts w:ascii="Calibri" w:hAnsi="Calibri" w:cs="Calibri"/>
          <w:sz w:val="22"/>
          <w:szCs w:val="22"/>
        </w:rPr>
        <w:t xml:space="preserve">'s decision to the Director of Psychological Services and Training and the Executive Director of Student Support Services. They will render the appeal decision, which will be communicated to all involved parties, to the </w:t>
      </w:r>
      <w:r w:rsidR="007F366C" w:rsidRPr="007D7195">
        <w:rPr>
          <w:rFonts w:ascii="Calibri" w:hAnsi="Calibri" w:cs="Calibri"/>
          <w:sz w:val="22"/>
          <w:szCs w:val="22"/>
        </w:rPr>
        <w:t>ITC</w:t>
      </w:r>
      <w:r w:rsidRPr="007D7195">
        <w:rPr>
          <w:rFonts w:ascii="Calibri" w:hAnsi="Calibri" w:cs="Calibri"/>
          <w:sz w:val="22"/>
          <w:szCs w:val="22"/>
        </w:rPr>
        <w:t>, and to the DCT of the graduate program.</w:t>
      </w:r>
    </w:p>
    <w:p w14:paraId="7F54B188" w14:textId="27F10996" w:rsidR="00F15FD0" w:rsidRPr="007D7195" w:rsidRDefault="00F15FD0" w:rsidP="00F15FD0">
      <w:pPr>
        <w:jc w:val="left"/>
        <w:rPr>
          <w:rFonts w:ascii="Calibri" w:hAnsi="Calibri" w:cs="Calibri"/>
          <w:color w:val="1F4E79"/>
          <w:sz w:val="22"/>
          <w:szCs w:val="22"/>
        </w:rPr>
      </w:pPr>
    </w:p>
    <w:p w14:paraId="6F2BAFE1" w14:textId="77777777" w:rsidR="00F15FD0" w:rsidRPr="007D7195" w:rsidRDefault="00F15FD0" w:rsidP="00F15FD0">
      <w:pPr>
        <w:jc w:val="left"/>
        <w:rPr>
          <w:rFonts w:ascii="Calibri" w:hAnsi="Calibri" w:cs="Calibri"/>
          <w:sz w:val="22"/>
          <w:szCs w:val="22"/>
        </w:rPr>
      </w:pPr>
      <w:r w:rsidRPr="007D7195">
        <w:rPr>
          <w:rFonts w:ascii="Calibri" w:hAnsi="Calibri" w:cs="Calibri"/>
          <w:b/>
          <w:i/>
          <w:sz w:val="22"/>
          <w:szCs w:val="22"/>
        </w:rPr>
        <w:t>Illegal or unethical behavior</w:t>
      </w:r>
      <w:r w:rsidRPr="007D7195">
        <w:rPr>
          <w:rFonts w:ascii="Calibri" w:hAnsi="Calibri" w:cs="Calibri"/>
          <w:sz w:val="22"/>
          <w:szCs w:val="22"/>
        </w:rPr>
        <w:t xml:space="preserve">     </w:t>
      </w:r>
    </w:p>
    <w:p w14:paraId="7A074624"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Illegal or unethical conduct by an intern should be brought to the attention of the DT in writing.  Any person who observes such behavior, whether staff or intern, has the responsibility to report the incident.</w:t>
      </w:r>
    </w:p>
    <w:p w14:paraId="041AD994" w14:textId="77777777" w:rsidR="00F15FD0" w:rsidRPr="007D7195" w:rsidRDefault="00F15FD0" w:rsidP="00F15FD0">
      <w:pPr>
        <w:jc w:val="left"/>
        <w:rPr>
          <w:rFonts w:ascii="Calibri" w:hAnsi="Calibri" w:cs="Calibri"/>
          <w:sz w:val="22"/>
          <w:szCs w:val="22"/>
        </w:rPr>
      </w:pPr>
    </w:p>
    <w:p w14:paraId="1519B80B"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The DT, the supervisor, and the intern may address infractions of a minor nature.  A written record of the complaint and action becomes a permanent part of the intern's file.</w:t>
      </w:r>
    </w:p>
    <w:p w14:paraId="16B63718" w14:textId="77777777" w:rsidR="00F15FD0" w:rsidRPr="007D7195" w:rsidRDefault="00F15FD0" w:rsidP="00F15FD0">
      <w:pPr>
        <w:jc w:val="left"/>
        <w:rPr>
          <w:rFonts w:ascii="Calibri" w:hAnsi="Calibri" w:cs="Calibri"/>
          <w:sz w:val="22"/>
          <w:szCs w:val="22"/>
        </w:rPr>
      </w:pPr>
    </w:p>
    <w:p w14:paraId="676C56ED"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Any significant infraction or repeated minor infractions must be documented in writing and submitted to the DT, who will notify the intern of the complaint.  Per the procedures described above, the DT will call a meeting of the ITC to review the concerns, after providing notification to all involved parties, including the intern and DCT of the graduate program.  All involved parties will be encouraged to submit any relevant information </w:t>
      </w:r>
      <w:r w:rsidRPr="007D7195">
        <w:rPr>
          <w:rFonts w:ascii="Calibri" w:hAnsi="Calibri" w:cs="Calibri"/>
          <w:sz w:val="22"/>
          <w:szCs w:val="22"/>
        </w:rPr>
        <w:lastRenderedPageBreak/>
        <w:t>concerning the issue and invited to attend the ITC meeting(s).</w:t>
      </w:r>
    </w:p>
    <w:p w14:paraId="424FBFAD" w14:textId="77777777" w:rsidR="00F15FD0" w:rsidRPr="007D7195" w:rsidRDefault="00F15FD0" w:rsidP="00F15FD0">
      <w:pPr>
        <w:jc w:val="left"/>
        <w:rPr>
          <w:rFonts w:ascii="Calibri" w:hAnsi="Calibri" w:cs="Calibri"/>
          <w:sz w:val="22"/>
          <w:szCs w:val="22"/>
        </w:rPr>
      </w:pPr>
    </w:p>
    <w:p w14:paraId="08793A2D" w14:textId="77777777" w:rsidR="00F15FD0" w:rsidRPr="007D7195" w:rsidRDefault="00F15FD0" w:rsidP="00F15FD0">
      <w:pPr>
        <w:jc w:val="left"/>
        <w:rPr>
          <w:rFonts w:ascii="Calibri" w:hAnsi="Calibri" w:cs="Calibri"/>
          <w:sz w:val="22"/>
          <w:szCs w:val="22"/>
        </w:rPr>
      </w:pPr>
      <w:r w:rsidRPr="007D7195">
        <w:rPr>
          <w:rFonts w:ascii="Calibri" w:hAnsi="Calibri" w:cs="Calibri"/>
          <w:sz w:val="22"/>
          <w:szCs w:val="22"/>
        </w:rPr>
        <w:t xml:space="preserve">Following a careful review of the case, the ITC may recommend either probation or dismissal of the intern.  This recommendation would be shared by the DT with the Human Resources department for review and determination concerning termination of employment.  Interns are protected by and included under all personnel policies which includes right of review and appeal through the Human Resources department. </w:t>
      </w:r>
    </w:p>
    <w:p w14:paraId="719A9D6B" w14:textId="77777777" w:rsidR="001E1672" w:rsidRDefault="001E1672" w:rsidP="001E1672">
      <w:pPr>
        <w:widowControl/>
        <w:spacing w:after="160" w:line="259" w:lineRule="auto"/>
        <w:jc w:val="left"/>
        <w:rPr>
          <w:rFonts w:ascii="Calibri" w:hAnsi="Calibri" w:cs="Calibri"/>
          <w:b/>
          <w:i/>
          <w:sz w:val="22"/>
          <w:szCs w:val="22"/>
        </w:rPr>
      </w:pPr>
    </w:p>
    <w:p w14:paraId="3F903802" w14:textId="0073B2AF" w:rsidR="00F15FD0" w:rsidRPr="001E1672" w:rsidRDefault="00A34FD8" w:rsidP="001E1672">
      <w:pPr>
        <w:widowControl/>
        <w:spacing w:after="160" w:line="259" w:lineRule="auto"/>
        <w:jc w:val="left"/>
        <w:rPr>
          <w:rFonts w:ascii="Calibri" w:hAnsi="Calibri" w:cs="Calibri"/>
          <w:b/>
          <w:i/>
          <w:sz w:val="22"/>
          <w:szCs w:val="22"/>
        </w:rPr>
      </w:pPr>
      <w:r w:rsidRPr="001E1672">
        <w:rPr>
          <w:rFonts w:ascii="Calibri" w:hAnsi="Calibri" w:cs="Calibri"/>
          <w:b/>
          <w:i/>
          <w:sz w:val="22"/>
          <w:szCs w:val="22"/>
        </w:rPr>
        <w:t>T</w:t>
      </w:r>
      <w:r w:rsidR="00F15FD0" w:rsidRPr="001E1672">
        <w:rPr>
          <w:rFonts w:ascii="Calibri" w:hAnsi="Calibri" w:cs="Calibri"/>
          <w:b/>
          <w:i/>
          <w:sz w:val="22"/>
          <w:szCs w:val="22"/>
        </w:rPr>
        <w:t xml:space="preserve">raining </w:t>
      </w:r>
      <w:r w:rsidRPr="001E1672">
        <w:rPr>
          <w:rFonts w:ascii="Calibri" w:hAnsi="Calibri" w:cs="Calibri"/>
          <w:b/>
          <w:i/>
          <w:sz w:val="22"/>
          <w:szCs w:val="22"/>
        </w:rPr>
        <w:t>F</w:t>
      </w:r>
      <w:r w:rsidR="00F15FD0" w:rsidRPr="001E1672">
        <w:rPr>
          <w:rFonts w:ascii="Calibri" w:hAnsi="Calibri" w:cs="Calibri"/>
          <w:b/>
          <w:i/>
          <w:sz w:val="22"/>
          <w:szCs w:val="22"/>
        </w:rPr>
        <w:t>aculty</w:t>
      </w:r>
    </w:p>
    <w:p w14:paraId="10D9C020" w14:textId="492A85ED" w:rsidR="00DB4ED4" w:rsidRDefault="00DB4ED4" w:rsidP="00DB4ED4">
      <w:pPr>
        <w:jc w:val="left"/>
        <w:rPr>
          <w:rFonts w:asciiTheme="minorHAnsi" w:hAnsiTheme="minorHAnsi" w:cstheme="minorHAnsi"/>
          <w:b/>
          <w:sz w:val="22"/>
          <w:szCs w:val="22"/>
        </w:rPr>
      </w:pPr>
      <w:r w:rsidRPr="00DB4ED4">
        <w:rPr>
          <w:rFonts w:asciiTheme="minorHAnsi" w:hAnsiTheme="minorHAnsi" w:cstheme="minorHAnsi"/>
          <w:b/>
          <w:bCs/>
          <w:sz w:val="22"/>
          <w:szCs w:val="22"/>
        </w:rPr>
        <w:t xml:space="preserve">Jessica Bertolino, MA, LPC, MT-BC </w:t>
      </w:r>
      <w:r w:rsidRPr="00DB4ED4">
        <w:rPr>
          <w:rFonts w:asciiTheme="minorHAnsi" w:hAnsiTheme="minorHAnsi" w:cstheme="minorHAnsi"/>
          <w:bCs/>
          <w:sz w:val="22"/>
          <w:szCs w:val="22"/>
        </w:rPr>
        <w:t xml:space="preserve">is a psychotherapist in </w:t>
      </w:r>
      <w:r>
        <w:rPr>
          <w:rFonts w:asciiTheme="minorHAnsi" w:hAnsiTheme="minorHAnsi" w:cstheme="minorHAnsi"/>
          <w:bCs/>
          <w:sz w:val="22"/>
          <w:szCs w:val="22"/>
        </w:rPr>
        <w:t xml:space="preserve">the </w:t>
      </w:r>
      <w:r w:rsidRPr="00DB4ED4">
        <w:rPr>
          <w:rFonts w:asciiTheme="minorHAnsi" w:hAnsiTheme="minorHAnsi" w:cstheme="minorHAnsi"/>
          <w:bCs/>
          <w:sz w:val="22"/>
          <w:szCs w:val="22"/>
        </w:rPr>
        <w:t>Senior Division. She received her master’s degree in music therapy and counseling from Drexel University’s College of Nursing &amp; Health Professions in 2014. Prior to MHS, Jessica has provided therapy across the age span in hospice care/bereavement, veterans affairs, outpatient clinics, day programs for co-occurring disorders, school-based therapy, and inpatient extended acute care. As a board-certified music therapist, Jessica often employs the use of creative interventions that highlight strengths and the capacity for resilience, especially in individuals who initially have low motivation in treatment. Her clinical interests include the impact of early attachments on the therapeutic relationship, fatphobia and body image, spiritually-integrated psychotherapy, and chronic severe mental illness.</w:t>
      </w:r>
      <w:r w:rsidRPr="00DB4ED4">
        <w:rPr>
          <w:rFonts w:asciiTheme="minorHAnsi" w:hAnsiTheme="minorHAnsi" w:cstheme="minorHAnsi"/>
          <w:b/>
          <w:sz w:val="22"/>
          <w:szCs w:val="22"/>
        </w:rPr>
        <w:t xml:space="preserve"> </w:t>
      </w:r>
    </w:p>
    <w:p w14:paraId="25C59067" w14:textId="77777777" w:rsidR="00DB4ED4" w:rsidRPr="00DB4ED4" w:rsidRDefault="00DB4ED4" w:rsidP="00DB4ED4">
      <w:pPr>
        <w:jc w:val="left"/>
        <w:rPr>
          <w:rFonts w:asciiTheme="minorHAnsi" w:hAnsiTheme="minorHAnsi" w:cstheme="minorHAnsi"/>
          <w:b/>
          <w:sz w:val="22"/>
          <w:szCs w:val="22"/>
        </w:rPr>
      </w:pPr>
    </w:p>
    <w:p w14:paraId="04D21ADB" w14:textId="66BB756E" w:rsidR="009A2D4C" w:rsidRDefault="00F15FD0" w:rsidP="00416A1C">
      <w:pPr>
        <w:jc w:val="left"/>
        <w:rPr>
          <w:rFonts w:asciiTheme="minorHAnsi" w:hAnsiTheme="minorHAnsi" w:cstheme="minorHAnsi"/>
          <w:sz w:val="22"/>
          <w:szCs w:val="22"/>
        </w:rPr>
      </w:pPr>
      <w:r w:rsidRPr="009A2D4C">
        <w:rPr>
          <w:rFonts w:asciiTheme="minorHAnsi" w:hAnsiTheme="minorHAnsi" w:cstheme="minorHAnsi"/>
          <w:b/>
          <w:sz w:val="22"/>
          <w:szCs w:val="22"/>
        </w:rPr>
        <w:t xml:space="preserve">Allison Carrier, Psy.D. </w:t>
      </w:r>
      <w:r w:rsidR="009A2D4C" w:rsidRPr="009A2D4C">
        <w:rPr>
          <w:rFonts w:asciiTheme="minorHAnsi" w:hAnsiTheme="minorHAnsi" w:cstheme="minorHAnsi"/>
          <w:sz w:val="22"/>
          <w:szCs w:val="22"/>
        </w:rPr>
        <w:t xml:space="preserve">is </w:t>
      </w:r>
      <w:r w:rsidR="00D6465F">
        <w:rPr>
          <w:rFonts w:asciiTheme="minorHAnsi" w:hAnsiTheme="minorHAnsi" w:cstheme="minorHAnsi"/>
          <w:sz w:val="22"/>
          <w:szCs w:val="22"/>
        </w:rPr>
        <w:t xml:space="preserve">the </w:t>
      </w:r>
      <w:r w:rsidR="00D6465F" w:rsidRPr="005C48AD">
        <w:rPr>
          <w:rFonts w:asciiTheme="minorHAnsi" w:hAnsiTheme="minorHAnsi" w:cstheme="minorHAnsi"/>
          <w:sz w:val="22"/>
          <w:szCs w:val="22"/>
        </w:rPr>
        <w:t>Director of Psychological Services and Training</w:t>
      </w:r>
      <w:r w:rsidR="00D6465F">
        <w:rPr>
          <w:rFonts w:asciiTheme="minorHAnsi" w:hAnsiTheme="minorHAnsi" w:cstheme="minorHAnsi"/>
          <w:sz w:val="22"/>
          <w:szCs w:val="22"/>
        </w:rPr>
        <w:t xml:space="preserve">. She is a </w:t>
      </w:r>
      <w:r w:rsidR="009A2D4C" w:rsidRPr="009A2D4C">
        <w:rPr>
          <w:rFonts w:asciiTheme="minorHAnsi" w:hAnsiTheme="minorHAnsi" w:cstheme="minorHAnsi"/>
          <w:sz w:val="22"/>
          <w:szCs w:val="22"/>
        </w:rPr>
        <w:t xml:space="preserve">licensed psychologist </w:t>
      </w:r>
      <w:r w:rsidR="00D6465F">
        <w:rPr>
          <w:rFonts w:asciiTheme="minorHAnsi" w:hAnsiTheme="minorHAnsi" w:cstheme="minorHAnsi"/>
          <w:sz w:val="22"/>
          <w:szCs w:val="22"/>
        </w:rPr>
        <w:t xml:space="preserve">and </w:t>
      </w:r>
      <w:r w:rsidR="00D6465F" w:rsidRPr="009A2D4C">
        <w:rPr>
          <w:rFonts w:asciiTheme="minorHAnsi" w:hAnsiTheme="minorHAnsi" w:cstheme="minorHAnsi"/>
          <w:sz w:val="22"/>
          <w:szCs w:val="22"/>
        </w:rPr>
        <w:t>received</w:t>
      </w:r>
      <w:r w:rsidR="009A2D4C" w:rsidRPr="009A2D4C">
        <w:rPr>
          <w:rFonts w:asciiTheme="minorHAnsi" w:hAnsiTheme="minorHAnsi" w:cstheme="minorHAnsi"/>
          <w:sz w:val="22"/>
          <w:szCs w:val="22"/>
        </w:rPr>
        <w:t xml:space="preserve"> her doctorate in Clinical Psychology from Pacific University in 2013 and completed her doctoral internship and residency at Milton Hershey School. She additionally completed her Master of Science degree in Applied Developmental Psychology from the University of Pittsburgh in 2006. She has worked with children and adolescents in residential, partial hospital, intensive outpatient, outpatient, school, and hospital specialty clinic settings. Her clinical interests include the treatment of grief, trauma, anxiety, and mood disorders, and working with at-risk populations. Her research has focused largely on the dissemination of evidenced-based practices, including the treatment of Hoarding Disorder, the application of exposure therapy and mindfulness, and clinical practice recommendations to support inclusion for marginalized populations.</w:t>
      </w:r>
    </w:p>
    <w:p w14:paraId="66AFD02D" w14:textId="77777777" w:rsidR="00DB4ED4" w:rsidRDefault="00DB4ED4" w:rsidP="00416A1C">
      <w:pPr>
        <w:jc w:val="left"/>
        <w:rPr>
          <w:rFonts w:asciiTheme="minorHAnsi" w:hAnsiTheme="minorHAnsi" w:cstheme="minorHAnsi"/>
          <w:sz w:val="22"/>
          <w:szCs w:val="22"/>
        </w:rPr>
      </w:pPr>
    </w:p>
    <w:p w14:paraId="0131D3CC" w14:textId="77777777" w:rsidR="00DB4ED4" w:rsidRDefault="00DB4ED4" w:rsidP="00DB4ED4">
      <w:pPr>
        <w:jc w:val="left"/>
        <w:rPr>
          <w:rFonts w:asciiTheme="minorHAnsi" w:hAnsiTheme="minorHAnsi" w:cstheme="minorHAnsi"/>
          <w:sz w:val="22"/>
          <w:szCs w:val="22"/>
        </w:rPr>
      </w:pPr>
      <w:r w:rsidRPr="00DB4ED4">
        <w:rPr>
          <w:rFonts w:asciiTheme="minorHAnsi" w:hAnsiTheme="minorHAnsi" w:cstheme="minorHAnsi"/>
          <w:b/>
          <w:bCs/>
          <w:sz w:val="22"/>
          <w:szCs w:val="22"/>
        </w:rPr>
        <w:t>Caitlin Chubb, MS, LPC</w:t>
      </w:r>
      <w:r w:rsidRPr="00DB4ED4">
        <w:rPr>
          <w:rFonts w:asciiTheme="minorHAnsi" w:hAnsiTheme="minorHAnsi" w:cstheme="minorHAnsi"/>
          <w:sz w:val="22"/>
          <w:szCs w:val="22"/>
        </w:rPr>
        <w:t xml:space="preserve"> is a licensed professional counselor in Senior Division. She received a Master of Clinical Psychology from Millersville University in 2017. Before coming to MHS, she has worked in a variety of settings including inpatient, day program, after school programs, residential and outpatient. She has provided a number of services at these locations, including individual psychotherapy, group therapy and court-ordered reunification and family therapy. She has a specialty in Dialectical Behavior Therapy and has received advanced training which she has utilized in her settings to treat both individuals, families and groups. Her clinical interests include complex and chronic trauma throughout the lifespan, personality disorders, mood disorders and at-risk populations. </w:t>
      </w:r>
    </w:p>
    <w:p w14:paraId="3A03AAFC" w14:textId="77777777" w:rsidR="007C3127" w:rsidRDefault="007C3127" w:rsidP="00DB4ED4">
      <w:pPr>
        <w:jc w:val="left"/>
        <w:rPr>
          <w:rFonts w:asciiTheme="minorHAnsi" w:hAnsiTheme="minorHAnsi" w:cstheme="minorHAnsi"/>
          <w:sz w:val="22"/>
          <w:szCs w:val="22"/>
        </w:rPr>
      </w:pPr>
    </w:p>
    <w:p w14:paraId="5C57A39E" w14:textId="1EC8339B" w:rsidR="007C3127" w:rsidRPr="007C3127" w:rsidRDefault="007C3127" w:rsidP="007C3127">
      <w:pPr>
        <w:jc w:val="left"/>
        <w:rPr>
          <w:rFonts w:asciiTheme="minorHAnsi" w:hAnsiTheme="minorHAnsi" w:cstheme="minorHAnsi"/>
          <w:sz w:val="22"/>
          <w:szCs w:val="22"/>
        </w:rPr>
      </w:pPr>
      <w:r w:rsidRPr="007C3127">
        <w:rPr>
          <w:rFonts w:asciiTheme="minorHAnsi" w:hAnsiTheme="minorHAnsi" w:cstheme="minorHAnsi"/>
          <w:b/>
          <w:bCs/>
          <w:sz w:val="22"/>
          <w:szCs w:val="22"/>
        </w:rPr>
        <w:t>Christopher Grant, Psy.D.</w:t>
      </w:r>
      <w:r w:rsidRPr="007C3127">
        <w:rPr>
          <w:rFonts w:asciiTheme="minorHAnsi" w:hAnsiTheme="minorHAnsi" w:cstheme="minorHAnsi"/>
          <w:sz w:val="22"/>
          <w:szCs w:val="22"/>
        </w:rPr>
        <w:t xml:space="preserve"> is a licensed clinical psychologist in the Senior Division. He earned his doctorate in counseling psychology from Carlow University in Pittsburgh in 2014. He </w:t>
      </w:r>
      <w:r w:rsidR="00053F06" w:rsidRPr="007C3127">
        <w:rPr>
          <w:rFonts w:asciiTheme="minorHAnsi" w:hAnsiTheme="minorHAnsi" w:cstheme="minorHAnsi"/>
          <w:sz w:val="22"/>
          <w:szCs w:val="22"/>
        </w:rPr>
        <w:t>has</w:t>
      </w:r>
      <w:r w:rsidRPr="007C3127">
        <w:rPr>
          <w:rFonts w:asciiTheme="minorHAnsi" w:hAnsiTheme="minorHAnsi" w:cstheme="minorHAnsi"/>
          <w:sz w:val="22"/>
          <w:szCs w:val="22"/>
        </w:rPr>
        <w:t xml:space="preserve"> worked at Milton Hershey School since 2024. Prior to MHS, he worked in a variety of behavioral health settings, including an inpatient psychiatric hospital, a community mental health clinic, a substance use treatment facility, a partial hospitalization program, and private practice. Across these roles, he has provided individual and group therapy, clinical supervision, diagnostic assessment, and program consultation. In addition to his clinical work, Dr. Grant has held leadership roles in behavioral health administration and has taught undergraduate courses in general psychology, psychopathology, and foundations of trauma psychology. His current professional interests include trauma and resilience, the intersection of trauma and substance use, helping adolescents understand the connection between their attachments, identity, and control and training future mental health providers.</w:t>
      </w:r>
    </w:p>
    <w:p w14:paraId="1E4C5D4A" w14:textId="77777777" w:rsidR="007C3127" w:rsidRDefault="007C3127" w:rsidP="00DB4ED4">
      <w:pPr>
        <w:jc w:val="left"/>
        <w:rPr>
          <w:rFonts w:asciiTheme="minorHAnsi" w:hAnsiTheme="minorHAnsi" w:cstheme="minorHAnsi"/>
          <w:sz w:val="22"/>
          <w:szCs w:val="22"/>
        </w:rPr>
      </w:pPr>
    </w:p>
    <w:p w14:paraId="15658C96" w14:textId="16C1EF8E" w:rsidR="00DB4ED4" w:rsidRDefault="00DB4ED4" w:rsidP="00DB4ED4">
      <w:pPr>
        <w:jc w:val="left"/>
        <w:rPr>
          <w:rFonts w:asciiTheme="minorHAnsi" w:hAnsiTheme="minorHAnsi" w:cstheme="minorHAnsi"/>
          <w:sz w:val="22"/>
          <w:szCs w:val="22"/>
        </w:rPr>
      </w:pPr>
    </w:p>
    <w:p w14:paraId="5EC888D4" w14:textId="77777777" w:rsidR="007C3127" w:rsidRPr="00DB4ED4" w:rsidRDefault="007C3127" w:rsidP="00DB4ED4">
      <w:pPr>
        <w:jc w:val="left"/>
        <w:rPr>
          <w:rFonts w:asciiTheme="minorHAnsi" w:hAnsiTheme="minorHAnsi" w:cstheme="minorHAnsi"/>
          <w:sz w:val="22"/>
          <w:szCs w:val="22"/>
        </w:rPr>
      </w:pPr>
    </w:p>
    <w:p w14:paraId="22BDDF29" w14:textId="365319E8" w:rsidR="00852B80" w:rsidRPr="00852B80" w:rsidRDefault="009A78EC" w:rsidP="00416A1C">
      <w:pPr>
        <w:jc w:val="left"/>
        <w:rPr>
          <w:rStyle w:val="Strong"/>
          <w:rFonts w:asciiTheme="minorHAnsi" w:hAnsiTheme="minorHAnsi" w:cstheme="minorHAnsi"/>
          <w:color w:val="000000"/>
          <w:sz w:val="22"/>
          <w:szCs w:val="22"/>
        </w:rPr>
      </w:pPr>
      <w:r w:rsidRPr="009A2D4C">
        <w:rPr>
          <w:rFonts w:asciiTheme="minorHAnsi" w:hAnsiTheme="minorHAnsi" w:cstheme="minorHAnsi"/>
          <w:b/>
          <w:sz w:val="22"/>
          <w:szCs w:val="22"/>
        </w:rPr>
        <w:lastRenderedPageBreak/>
        <w:t>B</w:t>
      </w:r>
      <w:r w:rsidR="00F15FD0" w:rsidRPr="009A2D4C">
        <w:rPr>
          <w:rFonts w:asciiTheme="minorHAnsi" w:hAnsiTheme="minorHAnsi" w:cstheme="minorHAnsi"/>
          <w:b/>
          <w:sz w:val="22"/>
          <w:szCs w:val="22"/>
        </w:rPr>
        <w:t>enjamin Herr, Psy.D.</w:t>
      </w:r>
      <w:r w:rsidR="00F15FD0" w:rsidRPr="009A2D4C">
        <w:rPr>
          <w:rStyle w:val="Strong"/>
          <w:rFonts w:asciiTheme="minorHAnsi" w:hAnsiTheme="minorHAnsi" w:cstheme="minorHAnsi"/>
          <w:b w:val="0"/>
          <w:iCs/>
          <w:color w:val="000000"/>
          <w:sz w:val="22"/>
          <w:szCs w:val="22"/>
        </w:rPr>
        <w:t xml:space="preserve"> </w:t>
      </w:r>
      <w:r w:rsidR="00852B80" w:rsidRPr="009A2D4C">
        <w:rPr>
          <w:rFonts w:asciiTheme="minorHAnsi" w:hAnsiTheme="minorHAnsi" w:cstheme="minorHAnsi"/>
          <w:sz w:val="22"/>
          <w:szCs w:val="22"/>
        </w:rPr>
        <w:t>is a licensed clinical psychologist in the Middle Division. He received</w:t>
      </w:r>
      <w:r w:rsidR="00852B80" w:rsidRPr="009A2D4C">
        <w:rPr>
          <w:rFonts w:asciiTheme="minorHAnsi" w:hAnsiTheme="minorHAnsi" w:cstheme="minorHAnsi"/>
          <w:b/>
          <w:bCs/>
          <w:sz w:val="22"/>
          <w:szCs w:val="22"/>
        </w:rPr>
        <w:t xml:space="preserve"> </w:t>
      </w:r>
      <w:r w:rsidR="00852B80" w:rsidRPr="009A2D4C">
        <w:rPr>
          <w:rStyle w:val="Strong"/>
          <w:rFonts w:asciiTheme="minorHAnsi" w:hAnsiTheme="minorHAnsi" w:cstheme="minorHAnsi"/>
          <w:b w:val="0"/>
          <w:bCs w:val="0"/>
          <w:color w:val="000000"/>
          <w:sz w:val="22"/>
          <w:szCs w:val="22"/>
        </w:rPr>
        <w:t xml:space="preserve">a Psy.D. from Wright State University's School of Professional Psychology in </w:t>
      </w:r>
      <w:r w:rsidR="001318A4" w:rsidRPr="009A2D4C">
        <w:rPr>
          <w:rStyle w:val="Strong"/>
          <w:rFonts w:asciiTheme="minorHAnsi" w:hAnsiTheme="minorHAnsi" w:cstheme="minorHAnsi"/>
          <w:b w:val="0"/>
          <w:bCs w:val="0"/>
          <w:color w:val="000000"/>
          <w:sz w:val="22"/>
          <w:szCs w:val="22"/>
        </w:rPr>
        <w:t>1996 and</w:t>
      </w:r>
      <w:r w:rsidR="00852B80" w:rsidRPr="009A2D4C">
        <w:rPr>
          <w:rStyle w:val="Strong"/>
          <w:rFonts w:asciiTheme="minorHAnsi" w:hAnsiTheme="minorHAnsi" w:cstheme="minorHAnsi"/>
          <w:b w:val="0"/>
          <w:bCs w:val="0"/>
          <w:color w:val="000000"/>
          <w:sz w:val="22"/>
          <w:szCs w:val="22"/>
        </w:rPr>
        <w:t xml:space="preserve"> has worked at Milton Hershey School since 2005.  Before coming to MHS, he worked in a number of other settings, including a community mental health center, a psychiatric hospital, a residential drug</w:t>
      </w:r>
      <w:r w:rsidR="00852B80" w:rsidRPr="00852B80">
        <w:rPr>
          <w:rStyle w:val="Strong"/>
          <w:rFonts w:asciiTheme="minorHAnsi" w:hAnsiTheme="minorHAnsi" w:cstheme="minorHAnsi"/>
          <w:b w:val="0"/>
          <w:bCs w:val="0"/>
          <w:color w:val="000000"/>
          <w:sz w:val="22"/>
          <w:szCs w:val="22"/>
        </w:rPr>
        <w:t xml:space="preserve"> treatment center, an outpatient group practice, and a regional medical/health system.  He has provided a number of services at these locations, including individual psychotherapy, group psychotherapy, family therapy, and couples treatment.  He has also been involved in consultation in psychiatric and medical hospital settings, and has performed cognitive, psychoeducational, and personality assessments.  His current areas of interest include the impact of complex trauma on children, consultation, supervision, personality/objective assessment, and understanding how the treatment relationship effects change.</w:t>
      </w:r>
    </w:p>
    <w:p w14:paraId="0175DC3C" w14:textId="77777777" w:rsidR="00AE46A9" w:rsidRPr="007D7195" w:rsidRDefault="00AE46A9" w:rsidP="00416A1C">
      <w:pPr>
        <w:jc w:val="left"/>
        <w:rPr>
          <w:rFonts w:ascii="Calibri" w:hAnsi="Calibri" w:cs="Calibri"/>
          <w:sz w:val="22"/>
          <w:szCs w:val="22"/>
        </w:rPr>
      </w:pPr>
    </w:p>
    <w:p w14:paraId="73A3FC84" w14:textId="6DC77CCF" w:rsidR="00C65D6B" w:rsidRPr="007D7195" w:rsidRDefault="00C65D6B" w:rsidP="00416A1C">
      <w:pPr>
        <w:jc w:val="left"/>
        <w:rPr>
          <w:rFonts w:ascii="Calibri" w:hAnsi="Calibri" w:cs="Calibri"/>
          <w:sz w:val="22"/>
          <w:szCs w:val="22"/>
        </w:rPr>
      </w:pPr>
      <w:r w:rsidRPr="007D7195">
        <w:rPr>
          <w:rFonts w:ascii="Calibri" w:hAnsi="Calibri" w:cs="Calibri"/>
          <w:b/>
          <w:sz w:val="22"/>
          <w:szCs w:val="22"/>
        </w:rPr>
        <w:t>Tammy Lazicki, Ph.D.</w:t>
      </w:r>
      <w:r w:rsidRPr="007D7195">
        <w:rPr>
          <w:rFonts w:ascii="Calibri" w:hAnsi="Calibri" w:cs="Calibri"/>
          <w:sz w:val="22"/>
          <w:szCs w:val="22"/>
        </w:rPr>
        <w:t xml:space="preserve"> </w:t>
      </w:r>
      <w:r w:rsidRPr="007D7195">
        <w:rPr>
          <w:rFonts w:ascii="Calibri" w:hAnsi="Calibri" w:cs="Calibri"/>
          <w:sz w:val="22"/>
          <w:szCs w:val="22"/>
          <w:lang w:val="en"/>
        </w:rPr>
        <w:t>is a</w:t>
      </w:r>
      <w:r w:rsidR="00B2088A" w:rsidRPr="007D7195">
        <w:rPr>
          <w:rFonts w:ascii="Calibri" w:hAnsi="Calibri" w:cs="Calibri"/>
          <w:sz w:val="22"/>
          <w:szCs w:val="22"/>
          <w:lang w:val="en"/>
        </w:rPr>
        <w:t xml:space="preserve"> licensed</w:t>
      </w:r>
      <w:r w:rsidRPr="007D7195">
        <w:rPr>
          <w:rFonts w:ascii="Calibri" w:hAnsi="Calibri" w:cs="Calibri"/>
          <w:sz w:val="22"/>
          <w:szCs w:val="22"/>
          <w:lang w:val="en"/>
        </w:rPr>
        <w:t xml:space="preserve"> psychologist in </w:t>
      </w:r>
      <w:r w:rsidR="00B2088A" w:rsidRPr="007D7195">
        <w:rPr>
          <w:rFonts w:ascii="Calibri" w:hAnsi="Calibri" w:cs="Calibri"/>
          <w:sz w:val="22"/>
          <w:szCs w:val="22"/>
          <w:lang w:val="en"/>
        </w:rPr>
        <w:t>the Middle Division</w:t>
      </w:r>
      <w:r w:rsidRPr="007D7195">
        <w:rPr>
          <w:rFonts w:ascii="Calibri" w:hAnsi="Calibri" w:cs="Calibri"/>
          <w:sz w:val="22"/>
          <w:szCs w:val="22"/>
          <w:lang w:val="en"/>
        </w:rPr>
        <w:t>.  </w:t>
      </w:r>
      <w:r w:rsidRPr="007D7195">
        <w:rPr>
          <w:rFonts w:ascii="Calibri" w:hAnsi="Calibri" w:cs="Calibri"/>
          <w:sz w:val="22"/>
          <w:szCs w:val="22"/>
        </w:rPr>
        <w:t xml:space="preserve">She earned her doctorate in Clinical Child Psychology from the University of Kansas Clinical Child Psychology Program. </w:t>
      </w:r>
      <w:r w:rsidR="00691295" w:rsidRPr="007D7195">
        <w:rPr>
          <w:rFonts w:ascii="Calibri" w:hAnsi="Calibri" w:cs="Calibri"/>
          <w:sz w:val="22"/>
          <w:szCs w:val="22"/>
        </w:rPr>
        <w:t xml:space="preserve"> Dr. </w:t>
      </w:r>
      <w:r w:rsidRPr="007D7195">
        <w:rPr>
          <w:rFonts w:ascii="Calibri" w:hAnsi="Calibri" w:cs="Calibri"/>
          <w:sz w:val="22"/>
          <w:szCs w:val="22"/>
        </w:rPr>
        <w:t xml:space="preserve">Lazicki is a member of the Pennsylvania Psychological Association. She has extensive experience working with at-risk children and families. Areas of interest include: anxiety and depressive disorders, impulse control issues, the effects of trauma across the lifespan, the assessment of Autism spectrum disorders and the integration of faith and science within psychological treatment. Dr. Lazicki worked in various positions in mental health and child welfare agencies prior to entering graduate school. She received certification from the Philadelphia Child Guidance Clinic during her employment as a family-based therapist. Prior to her employment at </w:t>
      </w:r>
      <w:r w:rsidR="00691295" w:rsidRPr="007D7195">
        <w:rPr>
          <w:rFonts w:ascii="Calibri" w:hAnsi="Calibri" w:cs="Calibri"/>
          <w:sz w:val="22"/>
          <w:szCs w:val="22"/>
          <w:lang w:val="en"/>
        </w:rPr>
        <w:t>Milton Hershey School</w:t>
      </w:r>
      <w:r w:rsidRPr="007D7195">
        <w:rPr>
          <w:rFonts w:ascii="Calibri" w:hAnsi="Calibri" w:cs="Calibri"/>
          <w:sz w:val="22"/>
          <w:szCs w:val="22"/>
        </w:rPr>
        <w:t xml:space="preserve">, she worked at </w:t>
      </w:r>
      <w:proofErr w:type="spellStart"/>
      <w:r w:rsidRPr="007D7195">
        <w:rPr>
          <w:rFonts w:ascii="Calibri" w:hAnsi="Calibri" w:cs="Calibri"/>
          <w:sz w:val="22"/>
          <w:szCs w:val="22"/>
        </w:rPr>
        <w:t>Philhaven</w:t>
      </w:r>
      <w:proofErr w:type="spellEnd"/>
      <w:r w:rsidRPr="007D7195">
        <w:rPr>
          <w:rFonts w:ascii="Calibri" w:hAnsi="Calibri" w:cs="Calibri"/>
          <w:sz w:val="22"/>
          <w:szCs w:val="22"/>
        </w:rPr>
        <w:t xml:space="preserve"> for 11 years, providing assessment and consultative services to children and adolescents in community-based services, testing for children and adolescents at </w:t>
      </w:r>
      <w:proofErr w:type="spellStart"/>
      <w:r w:rsidRPr="007D7195">
        <w:rPr>
          <w:rFonts w:ascii="Calibri" w:hAnsi="Calibri" w:cs="Calibri"/>
          <w:sz w:val="22"/>
          <w:szCs w:val="22"/>
        </w:rPr>
        <w:t>Philhaven’s</w:t>
      </w:r>
      <w:proofErr w:type="spellEnd"/>
      <w:r w:rsidRPr="007D7195">
        <w:rPr>
          <w:rFonts w:ascii="Calibri" w:hAnsi="Calibri" w:cs="Calibri"/>
          <w:sz w:val="22"/>
          <w:szCs w:val="22"/>
        </w:rPr>
        <w:t xml:space="preserve"> Center for Autism and Developmental Disabilities, outpatient therapy for children, adolescents, adults and families, and supervision for the doctoral internship program. </w:t>
      </w:r>
    </w:p>
    <w:p w14:paraId="323046C2" w14:textId="36608561" w:rsidR="0015745F" w:rsidRPr="007D7195" w:rsidRDefault="0015745F" w:rsidP="00416A1C">
      <w:pPr>
        <w:jc w:val="left"/>
        <w:rPr>
          <w:rFonts w:ascii="Calibri" w:hAnsi="Calibri" w:cs="Calibri"/>
          <w:sz w:val="22"/>
          <w:szCs w:val="22"/>
          <w:lang w:val="en"/>
        </w:rPr>
      </w:pPr>
    </w:p>
    <w:p w14:paraId="7836DC18" w14:textId="72D95912" w:rsidR="00F15FD0" w:rsidRPr="007D7195" w:rsidRDefault="00F15FD0" w:rsidP="00416A1C">
      <w:pPr>
        <w:jc w:val="left"/>
        <w:rPr>
          <w:rFonts w:ascii="Calibri" w:hAnsi="Calibri" w:cs="Calibri"/>
          <w:sz w:val="22"/>
          <w:szCs w:val="22"/>
        </w:rPr>
      </w:pPr>
      <w:r w:rsidRPr="007D7195">
        <w:rPr>
          <w:rFonts w:ascii="Calibri" w:hAnsi="Calibri" w:cs="Calibri"/>
          <w:b/>
          <w:sz w:val="22"/>
          <w:szCs w:val="22"/>
        </w:rPr>
        <w:t xml:space="preserve">Michael Valle, Ph. D., NCSP </w:t>
      </w:r>
      <w:r w:rsidRPr="007D7195">
        <w:rPr>
          <w:rFonts w:ascii="Calibri" w:hAnsi="Calibri" w:cs="Calibri"/>
          <w:sz w:val="22"/>
          <w:szCs w:val="22"/>
        </w:rPr>
        <w:t xml:space="preserve">is </w:t>
      </w:r>
      <w:r w:rsidR="001E71B0" w:rsidRPr="007D7195">
        <w:rPr>
          <w:rFonts w:ascii="Calibri" w:hAnsi="Calibri" w:cs="Calibri"/>
          <w:sz w:val="22"/>
          <w:szCs w:val="22"/>
        </w:rPr>
        <w:t xml:space="preserve">the </w:t>
      </w:r>
      <w:r w:rsidR="00A965F2">
        <w:rPr>
          <w:rFonts w:ascii="Calibri" w:hAnsi="Calibri" w:cs="Calibri"/>
          <w:sz w:val="22"/>
          <w:szCs w:val="22"/>
        </w:rPr>
        <w:t>Associate</w:t>
      </w:r>
      <w:r w:rsidR="001E71B0" w:rsidRPr="007D7195">
        <w:rPr>
          <w:rFonts w:ascii="Calibri" w:hAnsi="Calibri" w:cs="Calibri"/>
          <w:sz w:val="22"/>
          <w:szCs w:val="22"/>
        </w:rPr>
        <w:t xml:space="preserve"> Director of Psychological Services.  He is </w:t>
      </w:r>
      <w:r w:rsidRPr="007D7195">
        <w:rPr>
          <w:rFonts w:ascii="Calibri" w:hAnsi="Calibri" w:cs="Calibri"/>
          <w:sz w:val="22"/>
          <w:szCs w:val="22"/>
        </w:rPr>
        <w:t xml:space="preserve">a licensed psychologist and a Nationally Certified School Psychologist. Dr. Valle received his BA from the University of Notre Dame in 2001 and his Ph.D. in School Psychology from the University of South Carolina in 2006. He completed his </w:t>
      </w:r>
      <w:r w:rsidR="003A6CCF" w:rsidRPr="007D7195">
        <w:rPr>
          <w:rFonts w:ascii="Calibri" w:hAnsi="Calibri" w:cs="Calibri"/>
          <w:sz w:val="22"/>
          <w:szCs w:val="22"/>
        </w:rPr>
        <w:t xml:space="preserve">doctoral internship and </w:t>
      </w:r>
      <w:r w:rsidRPr="007D7195">
        <w:rPr>
          <w:rFonts w:ascii="Calibri" w:hAnsi="Calibri" w:cs="Calibri"/>
          <w:sz w:val="22"/>
          <w:szCs w:val="22"/>
        </w:rPr>
        <w:t xml:space="preserve">residency at Milton Hershey School. As part of the </w:t>
      </w:r>
      <w:r w:rsidR="00493F5D" w:rsidRPr="007D7195">
        <w:rPr>
          <w:rFonts w:ascii="Calibri" w:hAnsi="Calibri" w:cs="Calibri"/>
          <w:sz w:val="22"/>
          <w:szCs w:val="22"/>
        </w:rPr>
        <w:t>ITC</w:t>
      </w:r>
      <w:r w:rsidRPr="007D7195">
        <w:rPr>
          <w:rFonts w:ascii="Calibri" w:hAnsi="Calibri" w:cs="Calibri"/>
          <w:sz w:val="22"/>
          <w:szCs w:val="22"/>
        </w:rPr>
        <w:t>, Dr. Valle has provided both group and individual supervision and currently serves as an individual assessment supervisor. He has an interest in positive psychology, resiliency, and assisting families and individuals who have experienced trauma.</w:t>
      </w:r>
    </w:p>
    <w:p w14:paraId="6BA67FAC" w14:textId="77777777" w:rsidR="00F15FD0" w:rsidRPr="00651928" w:rsidRDefault="00F15FD0" w:rsidP="00651928">
      <w:pPr>
        <w:jc w:val="left"/>
        <w:rPr>
          <w:rFonts w:asciiTheme="minorHAnsi" w:hAnsiTheme="minorHAnsi" w:cstheme="minorHAnsi"/>
          <w:b/>
          <w:sz w:val="22"/>
          <w:szCs w:val="22"/>
        </w:rPr>
      </w:pPr>
    </w:p>
    <w:p w14:paraId="63CF2CCB" w14:textId="21C88A28" w:rsidR="00651928" w:rsidRPr="00651928" w:rsidRDefault="00651928" w:rsidP="00651928">
      <w:pPr>
        <w:jc w:val="left"/>
        <w:rPr>
          <w:rFonts w:asciiTheme="minorHAnsi" w:hAnsiTheme="minorHAnsi" w:cstheme="minorHAnsi"/>
          <w:sz w:val="22"/>
          <w:szCs w:val="22"/>
        </w:rPr>
      </w:pPr>
      <w:r w:rsidRPr="00651928">
        <w:rPr>
          <w:rFonts w:asciiTheme="minorHAnsi" w:hAnsiTheme="minorHAnsi" w:cstheme="minorHAnsi"/>
          <w:b/>
          <w:bCs/>
          <w:sz w:val="22"/>
          <w:szCs w:val="22"/>
        </w:rPr>
        <w:t xml:space="preserve">Jacob Wadsworth, Ph.D., NCSP </w:t>
      </w:r>
      <w:r w:rsidRPr="00651928">
        <w:rPr>
          <w:rFonts w:asciiTheme="minorHAnsi" w:hAnsiTheme="minorHAnsi" w:cstheme="minorHAnsi"/>
          <w:sz w:val="22"/>
          <w:szCs w:val="22"/>
        </w:rPr>
        <w:t xml:space="preserve">is a PA certified school psychologist and a Nationally Certified School Psychologist. Dr. Wadsworth received his MSED in Child Psychology from Duquesne University in 2016. He completed his Ph.D. in School Psychology at Duquesne University in 2021. Dr. Wadsworth completed an APA-Accredited internship through the Rochester Institute of Technology’s Internship Consortium and worked primarily at Hillside Family of Agencies with adolescents in a residential treatment setting. He completed his postdoctoral fellowship at the Rochester Institute of Technology by conducting research, providing psychological services to the homeless population, and evaluation and psychotherapy to children and adolescents at the on-site Rochester Institute of Technology Priority Health Clinic. His clinical interests can broadly be described as child violence, but more narrowly include trauma, the intersection between autism and trauma, mood disorders, and self-injurious behaviors. </w:t>
      </w:r>
    </w:p>
    <w:p w14:paraId="0F5819F7" w14:textId="77777777" w:rsidR="00651928" w:rsidRDefault="00651928" w:rsidP="00416A1C">
      <w:pPr>
        <w:jc w:val="left"/>
        <w:rPr>
          <w:rFonts w:asciiTheme="minorHAnsi" w:hAnsiTheme="minorHAnsi" w:cstheme="minorHAnsi"/>
          <w:b/>
          <w:bCs/>
          <w:sz w:val="22"/>
          <w:szCs w:val="22"/>
        </w:rPr>
      </w:pPr>
    </w:p>
    <w:p w14:paraId="3B9F1093" w14:textId="77777777" w:rsidR="00724A79" w:rsidRDefault="00724A79" w:rsidP="00416A1C">
      <w:pPr>
        <w:jc w:val="left"/>
        <w:rPr>
          <w:rFonts w:asciiTheme="minorHAnsi" w:hAnsiTheme="minorHAnsi" w:cstheme="minorHAnsi"/>
          <w:sz w:val="22"/>
          <w:szCs w:val="22"/>
        </w:rPr>
      </w:pPr>
    </w:p>
    <w:p w14:paraId="5279AD97" w14:textId="77777777" w:rsidR="00724A79" w:rsidRDefault="00724A79" w:rsidP="00416A1C">
      <w:pPr>
        <w:jc w:val="left"/>
        <w:rPr>
          <w:rFonts w:asciiTheme="minorHAnsi" w:hAnsiTheme="minorHAnsi" w:cstheme="minorHAnsi"/>
          <w:sz w:val="22"/>
          <w:szCs w:val="22"/>
        </w:rPr>
      </w:pPr>
    </w:p>
    <w:p w14:paraId="4B1DF4D2" w14:textId="77777777" w:rsidR="00A3061E" w:rsidRPr="004268A6" w:rsidRDefault="00A3061E" w:rsidP="00416A1C">
      <w:pPr>
        <w:jc w:val="left"/>
        <w:rPr>
          <w:rFonts w:asciiTheme="minorHAnsi" w:hAnsiTheme="minorHAnsi" w:cstheme="minorHAnsi"/>
          <w:sz w:val="22"/>
          <w:szCs w:val="22"/>
        </w:rPr>
      </w:pPr>
    </w:p>
    <w:p w14:paraId="5648B28F" w14:textId="77777777" w:rsidR="004268A6" w:rsidRPr="005C48AD" w:rsidRDefault="004268A6" w:rsidP="00416A1C">
      <w:pPr>
        <w:jc w:val="left"/>
        <w:rPr>
          <w:rFonts w:asciiTheme="minorHAnsi" w:hAnsiTheme="minorHAnsi" w:cstheme="minorHAnsi"/>
          <w:sz w:val="22"/>
          <w:szCs w:val="22"/>
        </w:rPr>
      </w:pPr>
    </w:p>
    <w:p w14:paraId="173A91D1" w14:textId="03B42D28" w:rsidR="00C036A5" w:rsidRPr="00C036A5" w:rsidRDefault="00C036A5" w:rsidP="00416A1C">
      <w:pPr>
        <w:jc w:val="left"/>
        <w:rPr>
          <w:rFonts w:asciiTheme="minorHAnsi" w:hAnsiTheme="minorHAnsi" w:cstheme="minorHAnsi"/>
          <w:sz w:val="22"/>
          <w:szCs w:val="22"/>
        </w:rPr>
      </w:pPr>
    </w:p>
    <w:p w14:paraId="245F0986" w14:textId="77777777" w:rsidR="0035354E" w:rsidRDefault="0035354E">
      <w:pPr>
        <w:widowControl/>
        <w:spacing w:after="160" w:line="259" w:lineRule="auto"/>
        <w:jc w:val="left"/>
        <w:rPr>
          <w:rFonts w:ascii="Calibri" w:hAnsi="Calibri" w:cs="Calibri"/>
          <w:b/>
          <w:bCs/>
          <w:i/>
          <w:iCs/>
          <w:sz w:val="22"/>
          <w:szCs w:val="22"/>
        </w:rPr>
      </w:pPr>
      <w:r>
        <w:rPr>
          <w:rFonts w:ascii="Calibri" w:hAnsi="Calibri" w:cs="Calibri"/>
          <w:sz w:val="22"/>
          <w:szCs w:val="22"/>
        </w:rPr>
        <w:br w:type="page"/>
      </w:r>
    </w:p>
    <w:p w14:paraId="1ABCCAC9" w14:textId="411A2DE2" w:rsidR="00F15FD0" w:rsidRPr="007D7195" w:rsidRDefault="00F15FD0" w:rsidP="00416A1C">
      <w:pPr>
        <w:pStyle w:val="Heading2"/>
        <w:jc w:val="left"/>
        <w:rPr>
          <w:rFonts w:ascii="Calibri" w:hAnsi="Calibri" w:cs="Calibri"/>
          <w:sz w:val="22"/>
          <w:szCs w:val="22"/>
        </w:rPr>
      </w:pPr>
      <w:r w:rsidRPr="007D7195">
        <w:rPr>
          <w:rFonts w:ascii="Calibri" w:hAnsi="Calibri" w:cs="Calibri"/>
          <w:sz w:val="22"/>
          <w:szCs w:val="22"/>
        </w:rPr>
        <w:lastRenderedPageBreak/>
        <w:t xml:space="preserve">Interns </w:t>
      </w:r>
    </w:p>
    <w:p w14:paraId="694B0869" w14:textId="77777777" w:rsidR="00F15FD0" w:rsidRPr="007D7195" w:rsidRDefault="00F15FD0" w:rsidP="00F15FD0">
      <w:pPr>
        <w:jc w:val="left"/>
        <w:rPr>
          <w:rFonts w:ascii="Calibri" w:hAnsi="Calibri" w:cs="Calibri"/>
          <w:sz w:val="22"/>
          <w:szCs w:val="22"/>
        </w:rPr>
      </w:pPr>
      <w:bookmarkStart w:id="8" w:name="Text20"/>
      <w:bookmarkEnd w:id="8"/>
      <w:r w:rsidRPr="007D7195">
        <w:rPr>
          <w:rFonts w:ascii="Calibri" w:hAnsi="Calibri" w:cs="Calibri"/>
          <w:sz w:val="22"/>
          <w:szCs w:val="22"/>
        </w:rPr>
        <w:t>Recent interns have attended the following doctoral programs:</w:t>
      </w:r>
    </w:p>
    <w:p w14:paraId="4018C974" w14:textId="77777777" w:rsidR="00F15FD0" w:rsidRPr="00E65284" w:rsidRDefault="00F15FD0" w:rsidP="00F15FD0">
      <w:pPr>
        <w:rPr>
          <w:rFonts w:asciiTheme="minorHAnsi" w:hAnsiTheme="minorHAnsi" w:cstheme="minorHAnsi"/>
          <w:sz w:val="22"/>
          <w:szCs w:val="22"/>
        </w:rPr>
      </w:pPr>
      <w:r w:rsidRPr="00E65284">
        <w:rPr>
          <w:rFonts w:asciiTheme="minorHAnsi" w:hAnsiTheme="minorHAnsi" w:cstheme="minorHAnsi"/>
          <w:sz w:val="22"/>
          <w:szCs w:val="22"/>
        </w:rPr>
        <w:t>Alliant International University, San Diego</w:t>
      </w:r>
    </w:p>
    <w:p w14:paraId="11F54747" w14:textId="0A387D66" w:rsidR="00F15FD0" w:rsidRPr="00E65284" w:rsidRDefault="00F15FD0" w:rsidP="00F15FD0">
      <w:pPr>
        <w:jc w:val="left"/>
        <w:rPr>
          <w:rFonts w:asciiTheme="minorHAnsi" w:hAnsiTheme="minorHAnsi" w:cstheme="minorHAnsi"/>
          <w:sz w:val="22"/>
          <w:szCs w:val="22"/>
        </w:rPr>
      </w:pPr>
      <w:r w:rsidRPr="00E65284">
        <w:rPr>
          <w:rFonts w:asciiTheme="minorHAnsi" w:hAnsiTheme="minorHAnsi" w:cstheme="minorHAnsi"/>
          <w:color w:val="000000"/>
          <w:sz w:val="22"/>
          <w:szCs w:val="22"/>
        </w:rPr>
        <w:t>Antioch University, New England</w:t>
      </w:r>
      <w:r w:rsidRPr="00E65284">
        <w:rPr>
          <w:rFonts w:asciiTheme="minorHAnsi" w:hAnsiTheme="minorHAnsi" w:cstheme="minorHAnsi"/>
          <w:sz w:val="22"/>
          <w:szCs w:val="22"/>
        </w:rPr>
        <w:t xml:space="preserve"> </w:t>
      </w:r>
    </w:p>
    <w:p w14:paraId="342F5A11" w14:textId="3737AF1F" w:rsidR="0043493B" w:rsidRPr="00E65284" w:rsidRDefault="0043493B" w:rsidP="00F15FD0">
      <w:pPr>
        <w:jc w:val="left"/>
        <w:rPr>
          <w:rFonts w:asciiTheme="minorHAnsi" w:hAnsiTheme="minorHAnsi" w:cstheme="minorHAnsi"/>
          <w:sz w:val="22"/>
          <w:szCs w:val="22"/>
        </w:rPr>
      </w:pPr>
      <w:r w:rsidRPr="00E65284">
        <w:rPr>
          <w:rFonts w:asciiTheme="minorHAnsi" w:hAnsiTheme="minorHAnsi" w:cstheme="minorHAnsi"/>
          <w:sz w:val="22"/>
          <w:szCs w:val="22"/>
        </w:rPr>
        <w:t>Bowling Green State University</w:t>
      </w:r>
    </w:p>
    <w:p w14:paraId="09BC23FF" w14:textId="77777777" w:rsidR="00F15FD0" w:rsidRPr="00E65284" w:rsidRDefault="00F15FD0" w:rsidP="00F15FD0">
      <w:pPr>
        <w:jc w:val="left"/>
        <w:rPr>
          <w:rFonts w:asciiTheme="minorHAnsi" w:hAnsiTheme="minorHAnsi" w:cstheme="minorHAnsi"/>
          <w:sz w:val="22"/>
          <w:szCs w:val="22"/>
        </w:rPr>
      </w:pPr>
      <w:r w:rsidRPr="00E65284">
        <w:rPr>
          <w:rFonts w:asciiTheme="minorHAnsi" w:hAnsiTheme="minorHAnsi" w:cstheme="minorHAnsi"/>
          <w:sz w:val="22"/>
          <w:szCs w:val="22"/>
        </w:rPr>
        <w:t xml:space="preserve">Catholic University </w:t>
      </w:r>
      <w:r w:rsidRPr="00E65284">
        <w:rPr>
          <w:rFonts w:asciiTheme="minorHAnsi" w:hAnsiTheme="minorHAnsi" w:cstheme="minorHAnsi"/>
          <w:color w:val="000000"/>
          <w:sz w:val="22"/>
          <w:szCs w:val="22"/>
        </w:rPr>
        <w:t>of America</w:t>
      </w:r>
    </w:p>
    <w:p w14:paraId="11BD9FC4" w14:textId="3B743D46" w:rsidR="00F15FD0" w:rsidRPr="00E65284" w:rsidRDefault="00F15FD0" w:rsidP="00F15FD0">
      <w:pPr>
        <w:rPr>
          <w:rFonts w:asciiTheme="minorHAnsi" w:hAnsiTheme="minorHAnsi" w:cstheme="minorHAnsi"/>
          <w:sz w:val="22"/>
          <w:szCs w:val="22"/>
        </w:rPr>
      </w:pPr>
      <w:r w:rsidRPr="00E65284">
        <w:rPr>
          <w:rFonts w:asciiTheme="minorHAnsi" w:hAnsiTheme="minorHAnsi" w:cstheme="minorHAnsi"/>
          <w:sz w:val="22"/>
          <w:szCs w:val="22"/>
        </w:rPr>
        <w:t>Duquesne University</w:t>
      </w:r>
    </w:p>
    <w:p w14:paraId="0C06838E" w14:textId="77777777" w:rsidR="00E65284" w:rsidRPr="00E65284" w:rsidRDefault="00E65284" w:rsidP="00E65284">
      <w:pPr>
        <w:rPr>
          <w:rFonts w:asciiTheme="minorHAnsi" w:hAnsiTheme="minorHAnsi" w:cstheme="minorHAnsi"/>
          <w:sz w:val="22"/>
          <w:szCs w:val="22"/>
        </w:rPr>
      </w:pPr>
      <w:r w:rsidRPr="00E65284">
        <w:rPr>
          <w:rFonts w:asciiTheme="minorHAnsi" w:hAnsiTheme="minorHAnsi" w:cstheme="minorHAnsi"/>
          <w:sz w:val="22"/>
          <w:szCs w:val="22"/>
        </w:rPr>
        <w:t xml:space="preserve">East Carolina University </w:t>
      </w:r>
    </w:p>
    <w:p w14:paraId="3FF5F1DE" w14:textId="616A43CF" w:rsidR="0043493B" w:rsidRPr="00E65284" w:rsidRDefault="0043493B" w:rsidP="00F15FD0">
      <w:pPr>
        <w:rPr>
          <w:rFonts w:asciiTheme="minorHAnsi" w:hAnsiTheme="minorHAnsi" w:cstheme="minorHAnsi"/>
          <w:sz w:val="22"/>
          <w:szCs w:val="22"/>
        </w:rPr>
      </w:pPr>
      <w:r w:rsidRPr="00E65284">
        <w:rPr>
          <w:rFonts w:asciiTheme="minorHAnsi" w:hAnsiTheme="minorHAnsi" w:cstheme="minorHAnsi"/>
          <w:sz w:val="22"/>
          <w:szCs w:val="22"/>
        </w:rPr>
        <w:t>Florida Institute of Technology</w:t>
      </w:r>
    </w:p>
    <w:p w14:paraId="32A6E989" w14:textId="77777777" w:rsidR="00F15FD0" w:rsidRPr="00E65284" w:rsidRDefault="00F15FD0"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 xml:space="preserve">George Washington University </w:t>
      </w:r>
    </w:p>
    <w:p w14:paraId="485A039C" w14:textId="666FD77F" w:rsidR="00F15FD0" w:rsidRDefault="00F15FD0"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Illinois State University</w:t>
      </w:r>
    </w:p>
    <w:p w14:paraId="6BAB23C9" w14:textId="457C94EF" w:rsidR="00A97FEC" w:rsidRPr="00E65284" w:rsidRDefault="00A97FEC" w:rsidP="00F15FD0">
      <w:pPr>
        <w:rPr>
          <w:rFonts w:asciiTheme="minorHAnsi" w:hAnsiTheme="minorHAnsi" w:cstheme="minorHAnsi"/>
          <w:color w:val="000000"/>
          <w:sz w:val="22"/>
          <w:szCs w:val="22"/>
        </w:rPr>
      </w:pPr>
      <w:r>
        <w:rPr>
          <w:rFonts w:asciiTheme="minorHAnsi" w:hAnsiTheme="minorHAnsi" w:cstheme="minorHAnsi"/>
          <w:color w:val="000000"/>
          <w:sz w:val="22"/>
          <w:szCs w:val="22"/>
        </w:rPr>
        <w:t>Immaculata University</w:t>
      </w:r>
    </w:p>
    <w:p w14:paraId="65A4E50D" w14:textId="77777777" w:rsidR="00E65284" w:rsidRPr="00E65284" w:rsidRDefault="00E65284" w:rsidP="00E65284">
      <w:pPr>
        <w:rPr>
          <w:rFonts w:asciiTheme="minorHAnsi" w:hAnsiTheme="minorHAnsi" w:cstheme="minorHAnsi"/>
          <w:sz w:val="22"/>
          <w:szCs w:val="22"/>
        </w:rPr>
      </w:pPr>
      <w:r w:rsidRPr="00E65284">
        <w:rPr>
          <w:rFonts w:asciiTheme="minorHAnsi" w:hAnsiTheme="minorHAnsi" w:cstheme="minorHAnsi"/>
          <w:sz w:val="22"/>
          <w:szCs w:val="22"/>
        </w:rPr>
        <w:t>Indiana University of Pennsylvania</w:t>
      </w:r>
    </w:p>
    <w:p w14:paraId="40496584" w14:textId="77777777" w:rsidR="00F15FD0" w:rsidRPr="00E65284" w:rsidRDefault="00F15FD0" w:rsidP="00F15FD0">
      <w:pPr>
        <w:rPr>
          <w:rFonts w:asciiTheme="minorHAnsi" w:hAnsiTheme="minorHAnsi" w:cstheme="minorHAnsi"/>
          <w:sz w:val="22"/>
          <w:szCs w:val="22"/>
        </w:rPr>
      </w:pPr>
      <w:r w:rsidRPr="00E65284">
        <w:rPr>
          <w:rFonts w:asciiTheme="minorHAnsi" w:hAnsiTheme="minorHAnsi" w:cstheme="minorHAnsi"/>
          <w:color w:val="000000"/>
          <w:sz w:val="22"/>
          <w:szCs w:val="22"/>
        </w:rPr>
        <w:t>James Madison University</w:t>
      </w:r>
    </w:p>
    <w:p w14:paraId="5AC85DBB" w14:textId="1514A248" w:rsidR="00F15FD0" w:rsidRDefault="00F15FD0" w:rsidP="00F15FD0">
      <w:pPr>
        <w:rPr>
          <w:rFonts w:asciiTheme="minorHAnsi" w:hAnsiTheme="minorHAnsi" w:cstheme="minorHAnsi"/>
          <w:sz w:val="22"/>
          <w:szCs w:val="22"/>
        </w:rPr>
      </w:pPr>
      <w:r w:rsidRPr="00E65284">
        <w:rPr>
          <w:rFonts w:asciiTheme="minorHAnsi" w:hAnsiTheme="minorHAnsi" w:cstheme="minorHAnsi"/>
          <w:color w:val="000000"/>
          <w:sz w:val="22"/>
          <w:szCs w:val="22"/>
        </w:rPr>
        <w:t>La Salle University</w:t>
      </w:r>
      <w:r w:rsidRPr="00E65284">
        <w:rPr>
          <w:rFonts w:asciiTheme="minorHAnsi" w:hAnsiTheme="minorHAnsi" w:cstheme="minorHAnsi"/>
          <w:sz w:val="22"/>
          <w:szCs w:val="22"/>
        </w:rPr>
        <w:t xml:space="preserve"> </w:t>
      </w:r>
    </w:p>
    <w:p w14:paraId="53A26857" w14:textId="4DDB4010" w:rsidR="0025164F" w:rsidRPr="00E65284" w:rsidRDefault="0025164F" w:rsidP="00F15FD0">
      <w:pPr>
        <w:rPr>
          <w:rFonts w:asciiTheme="minorHAnsi" w:hAnsiTheme="minorHAnsi" w:cstheme="minorHAnsi"/>
          <w:sz w:val="22"/>
          <w:szCs w:val="22"/>
        </w:rPr>
      </w:pPr>
      <w:r>
        <w:rPr>
          <w:rFonts w:asciiTheme="minorHAnsi" w:hAnsiTheme="minorHAnsi" w:cstheme="minorHAnsi"/>
          <w:sz w:val="22"/>
          <w:szCs w:val="22"/>
        </w:rPr>
        <w:t>Lehigh University</w:t>
      </w:r>
    </w:p>
    <w:p w14:paraId="2E2BCF53" w14:textId="41E0D4D3" w:rsidR="00E65284" w:rsidRPr="00E65284" w:rsidRDefault="00E65284" w:rsidP="00F15FD0">
      <w:pPr>
        <w:rPr>
          <w:rFonts w:asciiTheme="minorHAnsi" w:hAnsiTheme="minorHAnsi" w:cstheme="minorHAnsi"/>
          <w:sz w:val="22"/>
          <w:szCs w:val="22"/>
        </w:rPr>
      </w:pPr>
      <w:r w:rsidRPr="00E65284">
        <w:rPr>
          <w:rFonts w:asciiTheme="minorHAnsi" w:hAnsiTheme="minorHAnsi" w:cstheme="minorHAnsi"/>
          <w:sz w:val="22"/>
          <w:szCs w:val="22"/>
        </w:rPr>
        <w:t>Louisiana State University- Baton Rouge</w:t>
      </w:r>
    </w:p>
    <w:p w14:paraId="53C0B489" w14:textId="77777777" w:rsidR="00F15FD0" w:rsidRDefault="00F15FD0"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Michigan State University</w:t>
      </w:r>
    </w:p>
    <w:p w14:paraId="1B259EC2" w14:textId="06727037" w:rsidR="00491C29" w:rsidRPr="00E65284" w:rsidRDefault="00491C29" w:rsidP="00F15FD0">
      <w:pPr>
        <w:rPr>
          <w:rFonts w:asciiTheme="minorHAnsi" w:hAnsiTheme="minorHAnsi" w:cstheme="minorHAnsi"/>
          <w:color w:val="000000"/>
          <w:sz w:val="22"/>
          <w:szCs w:val="22"/>
        </w:rPr>
      </w:pPr>
      <w:r>
        <w:rPr>
          <w:rFonts w:asciiTheme="minorHAnsi" w:hAnsiTheme="minorHAnsi" w:cstheme="minorHAnsi"/>
          <w:color w:val="000000"/>
          <w:sz w:val="22"/>
          <w:szCs w:val="22"/>
        </w:rPr>
        <w:t>North Carolina State Universit</w:t>
      </w:r>
      <w:r w:rsidR="00B54A3E">
        <w:rPr>
          <w:rFonts w:asciiTheme="minorHAnsi" w:hAnsiTheme="minorHAnsi" w:cstheme="minorHAnsi"/>
          <w:color w:val="000000"/>
          <w:sz w:val="22"/>
          <w:szCs w:val="22"/>
        </w:rPr>
        <w:t>y</w:t>
      </w:r>
    </w:p>
    <w:p w14:paraId="22DAD14D" w14:textId="77777777" w:rsidR="00F15FD0" w:rsidRPr="00E65284" w:rsidRDefault="00F15FD0"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 xml:space="preserve">Northeastern University </w:t>
      </w:r>
    </w:p>
    <w:p w14:paraId="3F9C2F2B" w14:textId="77777777" w:rsidR="00F15FD0" w:rsidRPr="00E65284" w:rsidRDefault="00F15FD0"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Oklahoma State University</w:t>
      </w:r>
    </w:p>
    <w:p w14:paraId="65CA674D" w14:textId="29CC12D5" w:rsidR="00F15FD0" w:rsidRPr="00E65284" w:rsidRDefault="00F15FD0"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Pacific University</w:t>
      </w:r>
    </w:p>
    <w:p w14:paraId="14FB433B" w14:textId="5EB32FB5" w:rsidR="00613596" w:rsidRPr="00E65284" w:rsidRDefault="00613596" w:rsidP="00F15FD0">
      <w:pPr>
        <w:rPr>
          <w:rFonts w:asciiTheme="minorHAnsi" w:hAnsiTheme="minorHAnsi" w:cstheme="minorHAnsi"/>
          <w:color w:val="000000"/>
          <w:sz w:val="22"/>
          <w:szCs w:val="22"/>
        </w:rPr>
      </w:pPr>
      <w:r w:rsidRPr="00E65284">
        <w:rPr>
          <w:rFonts w:asciiTheme="minorHAnsi" w:hAnsiTheme="minorHAnsi" w:cstheme="minorHAnsi"/>
          <w:color w:val="000000"/>
          <w:sz w:val="22"/>
          <w:szCs w:val="22"/>
        </w:rPr>
        <w:t>Pennsylvania State University</w:t>
      </w:r>
    </w:p>
    <w:p w14:paraId="67C4DF0B" w14:textId="4E657EB9" w:rsidR="008D677E" w:rsidRPr="00E65284" w:rsidRDefault="008D677E" w:rsidP="00F15FD0">
      <w:pPr>
        <w:rPr>
          <w:rFonts w:asciiTheme="minorHAnsi" w:hAnsiTheme="minorHAnsi" w:cstheme="minorHAnsi"/>
          <w:sz w:val="22"/>
          <w:szCs w:val="22"/>
        </w:rPr>
      </w:pPr>
      <w:r w:rsidRPr="00E65284">
        <w:rPr>
          <w:rFonts w:asciiTheme="minorHAnsi" w:hAnsiTheme="minorHAnsi" w:cstheme="minorHAnsi"/>
          <w:color w:val="000000"/>
          <w:sz w:val="22"/>
          <w:szCs w:val="22"/>
        </w:rPr>
        <w:t>Regent University</w:t>
      </w:r>
    </w:p>
    <w:p w14:paraId="20E9D748" w14:textId="77777777" w:rsidR="00F15FD0" w:rsidRPr="00E65284" w:rsidRDefault="00F15FD0" w:rsidP="00F15FD0">
      <w:pPr>
        <w:rPr>
          <w:rFonts w:asciiTheme="minorHAnsi" w:hAnsiTheme="minorHAnsi" w:cstheme="minorHAnsi"/>
          <w:sz w:val="22"/>
          <w:szCs w:val="22"/>
        </w:rPr>
      </w:pPr>
      <w:r w:rsidRPr="00E65284">
        <w:rPr>
          <w:rFonts w:asciiTheme="minorHAnsi" w:hAnsiTheme="minorHAnsi" w:cstheme="minorHAnsi"/>
          <w:color w:val="000000"/>
          <w:sz w:val="22"/>
          <w:szCs w:val="22"/>
        </w:rPr>
        <w:t>Rutgers University</w:t>
      </w:r>
      <w:r w:rsidRPr="00E65284">
        <w:rPr>
          <w:rFonts w:asciiTheme="minorHAnsi" w:hAnsiTheme="minorHAnsi" w:cstheme="minorHAnsi"/>
          <w:sz w:val="22"/>
          <w:szCs w:val="22"/>
        </w:rPr>
        <w:t xml:space="preserve"> </w:t>
      </w:r>
    </w:p>
    <w:p w14:paraId="45F4A49F" w14:textId="77777777" w:rsidR="00F15FD0" w:rsidRPr="00E65284" w:rsidRDefault="00F15FD0" w:rsidP="00F15FD0">
      <w:pPr>
        <w:rPr>
          <w:rFonts w:asciiTheme="minorHAnsi" w:hAnsiTheme="minorHAnsi" w:cstheme="minorHAnsi"/>
          <w:sz w:val="22"/>
          <w:szCs w:val="22"/>
        </w:rPr>
      </w:pPr>
      <w:r w:rsidRPr="00E65284">
        <w:rPr>
          <w:rFonts w:asciiTheme="minorHAnsi" w:hAnsiTheme="minorHAnsi" w:cstheme="minorHAnsi"/>
          <w:sz w:val="22"/>
          <w:szCs w:val="22"/>
        </w:rPr>
        <w:t>Saint John’s University</w:t>
      </w:r>
    </w:p>
    <w:p w14:paraId="555C3BD5" w14:textId="77777777" w:rsidR="00F15FD0" w:rsidRPr="00E65284" w:rsidRDefault="00F15FD0" w:rsidP="00F15FD0">
      <w:pPr>
        <w:jc w:val="left"/>
        <w:rPr>
          <w:rFonts w:asciiTheme="minorHAnsi" w:hAnsiTheme="minorHAnsi" w:cstheme="minorHAnsi"/>
          <w:sz w:val="22"/>
          <w:szCs w:val="22"/>
        </w:rPr>
      </w:pPr>
      <w:r w:rsidRPr="00E65284">
        <w:rPr>
          <w:rFonts w:asciiTheme="minorHAnsi" w:hAnsiTheme="minorHAnsi" w:cstheme="minorHAnsi"/>
          <w:sz w:val="22"/>
          <w:szCs w:val="22"/>
        </w:rPr>
        <w:t>Temple University</w:t>
      </w:r>
    </w:p>
    <w:p w14:paraId="0658AE73" w14:textId="4D728752" w:rsidR="00691295" w:rsidRPr="00E65284" w:rsidRDefault="00691295" w:rsidP="00F15FD0">
      <w:pPr>
        <w:jc w:val="left"/>
        <w:rPr>
          <w:rFonts w:asciiTheme="minorHAnsi" w:hAnsiTheme="minorHAnsi" w:cstheme="minorHAnsi"/>
          <w:sz w:val="22"/>
          <w:szCs w:val="22"/>
        </w:rPr>
      </w:pPr>
      <w:r w:rsidRPr="00E65284">
        <w:rPr>
          <w:rFonts w:asciiTheme="minorHAnsi" w:hAnsiTheme="minorHAnsi" w:cstheme="minorHAnsi"/>
          <w:sz w:val="22"/>
          <w:szCs w:val="22"/>
        </w:rPr>
        <w:t>Texas A&amp;M University</w:t>
      </w:r>
    </w:p>
    <w:p w14:paraId="3DBE3A51" w14:textId="647C85A1" w:rsidR="00C176D5" w:rsidRPr="00E65284" w:rsidRDefault="00C176D5" w:rsidP="00F15FD0">
      <w:pPr>
        <w:jc w:val="left"/>
        <w:rPr>
          <w:rFonts w:asciiTheme="minorHAnsi" w:hAnsiTheme="minorHAnsi" w:cstheme="minorHAnsi"/>
          <w:sz w:val="22"/>
          <w:szCs w:val="22"/>
        </w:rPr>
      </w:pPr>
      <w:r w:rsidRPr="00E65284">
        <w:rPr>
          <w:rFonts w:asciiTheme="minorHAnsi" w:hAnsiTheme="minorHAnsi" w:cstheme="minorHAnsi"/>
          <w:sz w:val="22"/>
          <w:szCs w:val="22"/>
        </w:rPr>
        <w:t>Texas Woman’s University</w:t>
      </w:r>
    </w:p>
    <w:p w14:paraId="4E702C93" w14:textId="77777777" w:rsidR="00F15FD0" w:rsidRPr="00E65284" w:rsidRDefault="00F15FD0" w:rsidP="00F15FD0">
      <w:pPr>
        <w:jc w:val="left"/>
        <w:rPr>
          <w:rFonts w:asciiTheme="minorHAnsi" w:hAnsiTheme="minorHAnsi" w:cstheme="minorHAnsi"/>
          <w:color w:val="000000"/>
          <w:sz w:val="22"/>
          <w:szCs w:val="22"/>
        </w:rPr>
      </w:pPr>
      <w:r w:rsidRPr="00E65284">
        <w:rPr>
          <w:rFonts w:asciiTheme="minorHAnsi" w:hAnsiTheme="minorHAnsi" w:cstheme="minorHAnsi"/>
          <w:sz w:val="22"/>
          <w:szCs w:val="22"/>
        </w:rPr>
        <w:t>The Chicago School of Professional Psychology</w:t>
      </w:r>
      <w:r w:rsidRPr="00E65284">
        <w:rPr>
          <w:rFonts w:asciiTheme="minorHAnsi" w:hAnsiTheme="minorHAnsi" w:cstheme="minorHAnsi"/>
          <w:color w:val="000000"/>
          <w:sz w:val="22"/>
          <w:szCs w:val="22"/>
        </w:rPr>
        <w:t xml:space="preserve"> </w:t>
      </w:r>
    </w:p>
    <w:p w14:paraId="406AE735" w14:textId="77777777" w:rsidR="00F15FD0" w:rsidRPr="00E65284" w:rsidRDefault="00F15FD0" w:rsidP="00F15FD0">
      <w:pPr>
        <w:jc w:val="left"/>
        <w:rPr>
          <w:rFonts w:asciiTheme="minorHAnsi" w:hAnsiTheme="minorHAnsi" w:cstheme="minorHAnsi"/>
          <w:color w:val="000000"/>
          <w:sz w:val="22"/>
          <w:szCs w:val="22"/>
        </w:rPr>
      </w:pPr>
      <w:r w:rsidRPr="00E65284">
        <w:rPr>
          <w:rFonts w:asciiTheme="minorHAnsi" w:hAnsiTheme="minorHAnsi" w:cstheme="minorHAnsi"/>
          <w:color w:val="000000"/>
          <w:sz w:val="22"/>
          <w:szCs w:val="22"/>
        </w:rPr>
        <w:t>University of Indianapolis</w:t>
      </w:r>
    </w:p>
    <w:p w14:paraId="6034B3FE" w14:textId="77777777" w:rsidR="00F15FD0" w:rsidRDefault="00F15FD0" w:rsidP="00F15FD0">
      <w:pPr>
        <w:jc w:val="left"/>
        <w:rPr>
          <w:rFonts w:asciiTheme="minorHAnsi" w:hAnsiTheme="minorHAnsi" w:cstheme="minorHAnsi"/>
          <w:color w:val="000000"/>
          <w:sz w:val="22"/>
          <w:szCs w:val="22"/>
        </w:rPr>
      </w:pPr>
      <w:r w:rsidRPr="00E65284">
        <w:rPr>
          <w:rFonts w:asciiTheme="minorHAnsi" w:hAnsiTheme="minorHAnsi" w:cstheme="minorHAnsi"/>
          <w:color w:val="000000"/>
          <w:sz w:val="22"/>
          <w:szCs w:val="22"/>
        </w:rPr>
        <w:t>University at Buffalo</w:t>
      </w:r>
    </w:p>
    <w:p w14:paraId="3B81F551" w14:textId="510E2233" w:rsidR="00461662" w:rsidRPr="00E65284" w:rsidRDefault="00461662" w:rsidP="00F15FD0">
      <w:pPr>
        <w:jc w:val="left"/>
        <w:rPr>
          <w:rFonts w:asciiTheme="minorHAnsi" w:hAnsiTheme="minorHAnsi" w:cstheme="minorHAnsi"/>
          <w:color w:val="000000"/>
          <w:sz w:val="22"/>
          <w:szCs w:val="22"/>
        </w:rPr>
      </w:pPr>
      <w:r>
        <w:rPr>
          <w:rFonts w:asciiTheme="minorHAnsi" w:hAnsiTheme="minorHAnsi" w:cstheme="minorHAnsi"/>
          <w:color w:val="000000"/>
          <w:sz w:val="22"/>
          <w:szCs w:val="22"/>
        </w:rPr>
        <w:t>University of Georgia</w:t>
      </w:r>
    </w:p>
    <w:p w14:paraId="60EA0C03" w14:textId="77777777" w:rsidR="00F15FD0" w:rsidRPr="00E65284" w:rsidRDefault="00F15FD0" w:rsidP="00F15FD0">
      <w:pPr>
        <w:jc w:val="left"/>
        <w:rPr>
          <w:rFonts w:asciiTheme="minorHAnsi" w:hAnsiTheme="minorHAnsi" w:cstheme="minorHAnsi"/>
          <w:color w:val="000000"/>
          <w:sz w:val="22"/>
          <w:szCs w:val="22"/>
        </w:rPr>
      </w:pPr>
      <w:r w:rsidRPr="00E65284">
        <w:rPr>
          <w:rFonts w:asciiTheme="minorHAnsi" w:hAnsiTheme="minorHAnsi" w:cstheme="minorHAnsi"/>
          <w:color w:val="000000"/>
          <w:sz w:val="22"/>
          <w:szCs w:val="22"/>
        </w:rPr>
        <w:t>University of Maine</w:t>
      </w:r>
    </w:p>
    <w:p w14:paraId="0DDBA8C8" w14:textId="28EF4F42" w:rsidR="00F15FD0" w:rsidRPr="00E65284" w:rsidRDefault="00F15FD0" w:rsidP="00F15FD0">
      <w:pPr>
        <w:jc w:val="left"/>
        <w:rPr>
          <w:rFonts w:asciiTheme="minorHAnsi" w:hAnsiTheme="minorHAnsi" w:cstheme="minorHAnsi"/>
          <w:color w:val="000000"/>
          <w:sz w:val="22"/>
          <w:szCs w:val="22"/>
        </w:rPr>
      </w:pPr>
      <w:r w:rsidRPr="00E65284">
        <w:rPr>
          <w:rFonts w:asciiTheme="minorHAnsi" w:hAnsiTheme="minorHAnsi" w:cstheme="minorHAnsi"/>
          <w:color w:val="000000"/>
          <w:sz w:val="22"/>
          <w:szCs w:val="22"/>
        </w:rPr>
        <w:t>University of Maryland, Baltimore</w:t>
      </w:r>
    </w:p>
    <w:p w14:paraId="7FC0626D" w14:textId="6CF14668" w:rsidR="00C176D5" w:rsidRPr="00E65284" w:rsidRDefault="00C176D5" w:rsidP="00F15FD0">
      <w:pPr>
        <w:jc w:val="left"/>
        <w:rPr>
          <w:rFonts w:asciiTheme="minorHAnsi" w:hAnsiTheme="minorHAnsi" w:cstheme="minorHAnsi"/>
          <w:color w:val="000000"/>
          <w:sz w:val="22"/>
          <w:szCs w:val="22"/>
        </w:rPr>
      </w:pPr>
      <w:r w:rsidRPr="00E65284">
        <w:rPr>
          <w:rFonts w:asciiTheme="minorHAnsi" w:hAnsiTheme="minorHAnsi" w:cstheme="minorHAnsi"/>
          <w:color w:val="000000"/>
          <w:sz w:val="22"/>
          <w:szCs w:val="22"/>
        </w:rPr>
        <w:t>University of North Dakota</w:t>
      </w:r>
    </w:p>
    <w:p w14:paraId="02341FB6" w14:textId="3E4D4C45" w:rsidR="009B0092" w:rsidRDefault="009B0092" w:rsidP="00F15FD0">
      <w:pPr>
        <w:jc w:val="left"/>
        <w:rPr>
          <w:rFonts w:asciiTheme="minorHAnsi" w:hAnsiTheme="minorHAnsi" w:cstheme="minorHAnsi"/>
          <w:color w:val="000000"/>
          <w:sz w:val="22"/>
          <w:szCs w:val="22"/>
        </w:rPr>
      </w:pPr>
      <w:r w:rsidRPr="00E65284">
        <w:rPr>
          <w:rFonts w:asciiTheme="minorHAnsi" w:hAnsiTheme="minorHAnsi" w:cstheme="minorHAnsi"/>
          <w:color w:val="000000"/>
          <w:sz w:val="22"/>
          <w:szCs w:val="22"/>
        </w:rPr>
        <w:t>University of South Alabama</w:t>
      </w:r>
    </w:p>
    <w:p w14:paraId="3673CD35" w14:textId="56F6C6EB" w:rsidR="0005367B" w:rsidRPr="00E65284" w:rsidRDefault="0005367B" w:rsidP="00F15FD0">
      <w:pPr>
        <w:jc w:val="left"/>
        <w:rPr>
          <w:rFonts w:asciiTheme="minorHAnsi" w:hAnsiTheme="minorHAnsi" w:cstheme="minorHAnsi"/>
          <w:color w:val="000000"/>
          <w:sz w:val="22"/>
          <w:szCs w:val="22"/>
        </w:rPr>
      </w:pPr>
      <w:r>
        <w:rPr>
          <w:rFonts w:asciiTheme="minorHAnsi" w:hAnsiTheme="minorHAnsi" w:cstheme="minorHAnsi"/>
          <w:color w:val="000000"/>
          <w:sz w:val="22"/>
          <w:szCs w:val="22"/>
        </w:rPr>
        <w:t>West Chester University</w:t>
      </w:r>
    </w:p>
    <w:p w14:paraId="3EE6C464" w14:textId="77777777" w:rsidR="00F15FD0" w:rsidRPr="007D7195" w:rsidRDefault="00F15FD0" w:rsidP="00F15FD0">
      <w:pPr>
        <w:pStyle w:val="Heading2"/>
        <w:jc w:val="left"/>
        <w:rPr>
          <w:rFonts w:ascii="Calibri" w:hAnsi="Calibri" w:cs="Calibri"/>
          <w:sz w:val="22"/>
          <w:szCs w:val="22"/>
        </w:rPr>
      </w:pPr>
      <w:r w:rsidRPr="007D7195">
        <w:rPr>
          <w:rFonts w:ascii="Calibri" w:hAnsi="Calibri" w:cs="Calibri"/>
          <w:sz w:val="22"/>
          <w:szCs w:val="22"/>
        </w:rPr>
        <w:t>Local Information</w:t>
      </w:r>
    </w:p>
    <w:p w14:paraId="1502D7D9" w14:textId="77777777" w:rsidR="00F15FD0" w:rsidRPr="007D7195" w:rsidRDefault="00F15FD0" w:rsidP="00F15FD0">
      <w:pPr>
        <w:pStyle w:val="BodyText"/>
        <w:rPr>
          <w:rFonts w:ascii="Calibri" w:hAnsi="Calibri" w:cs="Calibri"/>
          <w:sz w:val="22"/>
          <w:szCs w:val="22"/>
        </w:rPr>
      </w:pPr>
      <w:bookmarkStart w:id="9" w:name="Text21"/>
      <w:bookmarkEnd w:id="9"/>
      <w:r w:rsidRPr="007D7195">
        <w:rPr>
          <w:rFonts w:ascii="Calibri" w:hAnsi="Calibri" w:cs="Calibri"/>
          <w:sz w:val="22"/>
          <w:szCs w:val="22"/>
        </w:rPr>
        <w:t xml:space="preserve">Hershey, Pennsylvania is a 20-minute drive east of Harrisburg, the state capital. Philadelphia, Baltimore, and Washington, DC are all within two and a ½ hours by car. </w:t>
      </w:r>
    </w:p>
    <w:p w14:paraId="291F4C44" w14:textId="77777777" w:rsidR="00F15FD0" w:rsidRPr="007D7195" w:rsidRDefault="00F15FD0" w:rsidP="00F15FD0">
      <w:pPr>
        <w:pStyle w:val="BodyText"/>
        <w:jc w:val="left"/>
        <w:rPr>
          <w:rFonts w:ascii="Calibri" w:hAnsi="Calibri" w:cs="Calibri"/>
          <w:sz w:val="22"/>
          <w:szCs w:val="22"/>
        </w:rPr>
      </w:pPr>
    </w:p>
    <w:p w14:paraId="096145DF" w14:textId="1BF7923E" w:rsidR="00A34FD8" w:rsidRPr="007D7195" w:rsidRDefault="00F15FD0" w:rsidP="00847E75">
      <w:pPr>
        <w:pStyle w:val="BodyText"/>
        <w:jc w:val="left"/>
        <w:rPr>
          <w:rFonts w:ascii="Calibri" w:hAnsi="Calibri" w:cs="Calibri"/>
          <w:b/>
          <w:i/>
          <w:sz w:val="22"/>
          <w:szCs w:val="22"/>
        </w:rPr>
      </w:pPr>
      <w:r w:rsidRPr="007D7195">
        <w:rPr>
          <w:rFonts w:ascii="Calibri" w:hAnsi="Calibri" w:cs="Calibri"/>
          <w:sz w:val="22"/>
          <w:szCs w:val="22"/>
        </w:rPr>
        <w:t xml:space="preserve">The community of Hershey is best </w:t>
      </w:r>
      <w:r w:rsidR="00651928" w:rsidRPr="007D7195">
        <w:rPr>
          <w:rFonts w:ascii="Calibri" w:hAnsi="Calibri" w:cs="Calibri"/>
          <w:sz w:val="22"/>
          <w:szCs w:val="22"/>
        </w:rPr>
        <w:t>known</w:t>
      </w:r>
      <w:r w:rsidRPr="007D7195">
        <w:rPr>
          <w:rFonts w:ascii="Calibri" w:hAnsi="Calibri" w:cs="Calibri"/>
          <w:sz w:val="22"/>
          <w:szCs w:val="22"/>
        </w:rPr>
        <w:t xml:space="preserve"> for its chocolate and amusement park. In addition to having the world’s largest chocolate factory, Hershey is also the location of The Pennsylvania State University College of Medicine. Cultural activities include museums, theater, ballet, music, festivals, and professional sports. Recreational opportunities include hiking, backpacking, skiing, bicycling, kayaking, fishing, and more.</w:t>
      </w:r>
    </w:p>
    <w:p w14:paraId="1FC2474B" w14:textId="31402047" w:rsidR="00A34FD8" w:rsidRPr="001702C0" w:rsidRDefault="00A34FD8" w:rsidP="001702C0">
      <w:pPr>
        <w:widowControl/>
        <w:spacing w:after="160" w:line="259" w:lineRule="auto"/>
        <w:jc w:val="left"/>
        <w:rPr>
          <w:rFonts w:ascii="Calibri" w:hAnsi="Calibri" w:cs="Calibri"/>
          <w:b/>
          <w:sz w:val="22"/>
          <w:szCs w:val="22"/>
          <w:u w:val="single"/>
        </w:rPr>
      </w:pPr>
    </w:p>
    <w:p w14:paraId="6C0DF5E9" w14:textId="303490AA" w:rsidR="00A34FD8" w:rsidRPr="007D7195" w:rsidRDefault="00A34FD8" w:rsidP="00A34FD8">
      <w:pPr>
        <w:widowControl/>
        <w:spacing w:after="160" w:line="259" w:lineRule="auto"/>
        <w:jc w:val="left"/>
        <w:rPr>
          <w:rFonts w:ascii="Calibri" w:hAnsi="Calibri" w:cs="Calibri"/>
          <w:b/>
          <w:bCs/>
          <w:iCs/>
          <w:sz w:val="22"/>
          <w:szCs w:val="22"/>
        </w:rPr>
      </w:pPr>
    </w:p>
    <w:p w14:paraId="635D1E15" w14:textId="77777777" w:rsidR="001A2675" w:rsidRPr="00B82295" w:rsidRDefault="00A34FD8" w:rsidP="001A2675">
      <w:pPr>
        <w:spacing w:line="200" w:lineRule="exact"/>
        <w:jc w:val="center"/>
        <w:rPr>
          <w:rFonts w:asciiTheme="minorHAnsi" w:hAnsiTheme="minorHAnsi" w:cstheme="minorHAnsi"/>
          <w:b/>
          <w:bCs/>
          <w:sz w:val="22"/>
          <w:szCs w:val="22"/>
        </w:rPr>
      </w:pPr>
      <w:r w:rsidRPr="007D7195">
        <w:rPr>
          <w:rFonts w:ascii="Calibri" w:hAnsi="Calibri" w:cs="Calibri"/>
          <w:sz w:val="22"/>
          <w:szCs w:val="22"/>
        </w:rPr>
        <w:br w:type="page"/>
      </w:r>
      <w:r w:rsidR="001A2675" w:rsidRPr="00B82295">
        <w:rPr>
          <w:rFonts w:asciiTheme="minorHAnsi" w:hAnsiTheme="minorHAnsi" w:cstheme="minorHAnsi"/>
          <w:b/>
          <w:bCs/>
          <w:sz w:val="24"/>
          <w:szCs w:val="24"/>
        </w:rPr>
        <w:lastRenderedPageBreak/>
        <w:t>Internship Admissions, Support and Initial Placement Data</w:t>
      </w:r>
    </w:p>
    <w:p w14:paraId="06580132" w14:textId="77777777" w:rsidR="001A2675" w:rsidRPr="0035354E" w:rsidRDefault="001A2675" w:rsidP="001A2675">
      <w:pPr>
        <w:spacing w:line="200" w:lineRule="exact"/>
        <w:jc w:val="left"/>
        <w:rPr>
          <w:rFonts w:asciiTheme="minorHAnsi" w:hAnsiTheme="minorHAnsi" w:cstheme="minorHAnsi"/>
          <w:sz w:val="22"/>
          <w:szCs w:val="22"/>
        </w:rPr>
      </w:pPr>
    </w:p>
    <w:p w14:paraId="79328E69" w14:textId="2BD54B2B" w:rsidR="001A2675" w:rsidRPr="00232BFC" w:rsidRDefault="001A2675" w:rsidP="001A2675">
      <w:pPr>
        <w:tabs>
          <w:tab w:val="left" w:pos="7580"/>
        </w:tabs>
        <w:spacing w:line="248" w:lineRule="exact"/>
        <w:ind w:left="2572" w:right="-20"/>
        <w:jc w:val="left"/>
        <w:rPr>
          <w:rFonts w:asciiTheme="minorHAnsi" w:hAnsiTheme="minorHAnsi" w:cstheme="minorHAnsi"/>
          <w:sz w:val="22"/>
          <w:szCs w:val="22"/>
        </w:rPr>
      </w:pPr>
      <w:r w:rsidRPr="0035354E">
        <w:rPr>
          <w:rFonts w:asciiTheme="minorHAnsi" w:hAnsiTheme="minorHAnsi" w:cstheme="minorHAnsi"/>
          <w:b/>
          <w:bCs/>
          <w:w w:val="99"/>
          <w:position w:val="-1"/>
          <w:sz w:val="22"/>
          <w:szCs w:val="22"/>
        </w:rPr>
        <w:t>Date</w:t>
      </w:r>
      <w:r w:rsidRPr="0035354E">
        <w:rPr>
          <w:rFonts w:asciiTheme="minorHAnsi" w:hAnsiTheme="minorHAnsi" w:cstheme="minorHAnsi"/>
          <w:b/>
          <w:bCs/>
          <w:position w:val="-1"/>
          <w:sz w:val="22"/>
          <w:szCs w:val="22"/>
        </w:rPr>
        <w:t xml:space="preserve"> </w:t>
      </w:r>
      <w:r w:rsidRPr="0035354E">
        <w:rPr>
          <w:rFonts w:asciiTheme="minorHAnsi" w:hAnsiTheme="minorHAnsi" w:cstheme="minorHAnsi"/>
          <w:b/>
          <w:bCs/>
          <w:w w:val="99"/>
          <w:position w:val="-1"/>
          <w:sz w:val="22"/>
          <w:szCs w:val="22"/>
        </w:rPr>
        <w:t>Program</w:t>
      </w:r>
      <w:r w:rsidRPr="0035354E">
        <w:rPr>
          <w:rFonts w:asciiTheme="minorHAnsi" w:hAnsiTheme="minorHAnsi" w:cstheme="minorHAnsi"/>
          <w:b/>
          <w:bCs/>
          <w:position w:val="-1"/>
          <w:sz w:val="22"/>
          <w:szCs w:val="22"/>
        </w:rPr>
        <w:t xml:space="preserve"> </w:t>
      </w:r>
      <w:r w:rsidRPr="0035354E">
        <w:rPr>
          <w:rFonts w:asciiTheme="minorHAnsi" w:hAnsiTheme="minorHAnsi" w:cstheme="minorHAnsi"/>
          <w:b/>
          <w:bCs/>
          <w:w w:val="99"/>
          <w:position w:val="-1"/>
          <w:sz w:val="22"/>
          <w:szCs w:val="22"/>
        </w:rPr>
        <w:t>Tables</w:t>
      </w:r>
      <w:r w:rsidRPr="0035354E">
        <w:rPr>
          <w:rFonts w:asciiTheme="minorHAnsi" w:hAnsiTheme="minorHAnsi" w:cstheme="minorHAnsi"/>
          <w:b/>
          <w:bCs/>
          <w:position w:val="-1"/>
          <w:sz w:val="22"/>
          <w:szCs w:val="22"/>
        </w:rPr>
        <w:t xml:space="preserve"> </w:t>
      </w:r>
      <w:r>
        <w:rPr>
          <w:rFonts w:asciiTheme="minorHAnsi" w:hAnsiTheme="minorHAnsi" w:cstheme="minorHAnsi"/>
          <w:b/>
          <w:bCs/>
          <w:w w:val="99"/>
          <w:position w:val="-1"/>
          <w:sz w:val="22"/>
          <w:szCs w:val="22"/>
        </w:rPr>
        <w:t>were</w:t>
      </w:r>
      <w:r w:rsidRPr="0035354E">
        <w:rPr>
          <w:rFonts w:asciiTheme="minorHAnsi" w:hAnsiTheme="minorHAnsi" w:cstheme="minorHAnsi"/>
          <w:b/>
          <w:bCs/>
          <w:spacing w:val="-9"/>
          <w:position w:val="-1"/>
          <w:sz w:val="22"/>
          <w:szCs w:val="22"/>
        </w:rPr>
        <w:t xml:space="preserve"> </w:t>
      </w:r>
      <w:r w:rsidRPr="0035354E">
        <w:rPr>
          <w:rFonts w:asciiTheme="minorHAnsi" w:hAnsiTheme="minorHAnsi" w:cstheme="minorHAnsi"/>
          <w:b/>
          <w:bCs/>
          <w:w w:val="99"/>
          <w:position w:val="-1"/>
          <w:sz w:val="22"/>
          <w:szCs w:val="22"/>
        </w:rPr>
        <w:t xml:space="preserve">updated: </w:t>
      </w:r>
      <w:r w:rsidR="005245CD">
        <w:rPr>
          <w:rFonts w:asciiTheme="minorHAnsi" w:hAnsiTheme="minorHAnsi" w:cstheme="minorHAnsi"/>
          <w:b/>
          <w:bCs/>
          <w:w w:val="99"/>
          <w:position w:val="-1"/>
          <w:sz w:val="22"/>
          <w:szCs w:val="22"/>
        </w:rPr>
        <w:t>June 13</w:t>
      </w:r>
      <w:r>
        <w:rPr>
          <w:rFonts w:asciiTheme="minorHAnsi" w:hAnsiTheme="minorHAnsi" w:cstheme="minorHAnsi"/>
          <w:b/>
          <w:bCs/>
          <w:w w:val="99"/>
          <w:position w:val="-1"/>
          <w:sz w:val="22"/>
          <w:szCs w:val="22"/>
        </w:rPr>
        <w:t>, 202</w:t>
      </w:r>
      <w:r w:rsidR="005245CD">
        <w:rPr>
          <w:rFonts w:asciiTheme="minorHAnsi" w:hAnsiTheme="minorHAnsi" w:cstheme="minorHAnsi"/>
          <w:b/>
          <w:bCs/>
          <w:w w:val="99"/>
          <w:position w:val="-1"/>
          <w:sz w:val="22"/>
          <w:szCs w:val="22"/>
        </w:rPr>
        <w:t>5</w:t>
      </w:r>
    </w:p>
    <w:p w14:paraId="238E5BA4" w14:textId="77777777" w:rsidR="001A2675" w:rsidRPr="00232BFC" w:rsidRDefault="001A2675" w:rsidP="001A2675">
      <w:pPr>
        <w:spacing w:line="200" w:lineRule="exact"/>
        <w:jc w:val="left"/>
        <w:rPr>
          <w:rFonts w:asciiTheme="minorHAnsi" w:hAnsiTheme="minorHAnsi" w:cstheme="minorHAnsi"/>
          <w:sz w:val="22"/>
          <w:szCs w:val="22"/>
        </w:rPr>
      </w:pPr>
    </w:p>
    <w:p w14:paraId="275E620B" w14:textId="77777777" w:rsidR="001A2675" w:rsidRPr="00232BFC" w:rsidRDefault="001A2675" w:rsidP="001A2675">
      <w:pPr>
        <w:spacing w:before="31"/>
        <w:ind w:left="4066" w:right="3789"/>
        <w:jc w:val="left"/>
        <w:rPr>
          <w:rFonts w:asciiTheme="minorHAnsi" w:hAnsiTheme="minorHAnsi" w:cstheme="minorHAnsi"/>
          <w:sz w:val="22"/>
          <w:szCs w:val="22"/>
        </w:rPr>
      </w:pPr>
      <w:r w:rsidRPr="00232BFC">
        <w:rPr>
          <w:rFonts w:asciiTheme="minorHAnsi" w:hAnsiTheme="minorHAnsi" w:cstheme="minorHAnsi"/>
          <w:b/>
          <w:bCs/>
          <w:sz w:val="22"/>
          <w:szCs w:val="22"/>
        </w:rPr>
        <w:t>Program</w:t>
      </w:r>
      <w:r w:rsidRPr="00232BFC">
        <w:rPr>
          <w:rFonts w:asciiTheme="minorHAnsi" w:hAnsiTheme="minorHAnsi" w:cstheme="minorHAnsi"/>
          <w:b/>
          <w:bCs/>
          <w:spacing w:val="-17"/>
          <w:sz w:val="22"/>
          <w:szCs w:val="22"/>
        </w:rPr>
        <w:t xml:space="preserve"> </w:t>
      </w:r>
      <w:r w:rsidRPr="00232BFC">
        <w:rPr>
          <w:rFonts w:asciiTheme="minorHAnsi" w:hAnsiTheme="minorHAnsi" w:cstheme="minorHAnsi"/>
          <w:b/>
          <w:bCs/>
          <w:w w:val="99"/>
          <w:sz w:val="22"/>
          <w:szCs w:val="22"/>
        </w:rPr>
        <w:t>Disclosures</w:t>
      </w:r>
    </w:p>
    <w:p w14:paraId="6AE41410" w14:textId="77777777" w:rsidR="001A2675" w:rsidRPr="000D1F51" w:rsidRDefault="001A2675" w:rsidP="001A2675">
      <w:pPr>
        <w:spacing w:line="200" w:lineRule="exact"/>
        <w:jc w:val="left"/>
        <w:rPr>
          <w:rFonts w:asciiTheme="minorHAnsi" w:hAnsiTheme="minorHAnsi" w:cstheme="minorHAnsi"/>
          <w:sz w:val="22"/>
          <w:szCs w:val="22"/>
        </w:rPr>
      </w:pPr>
    </w:p>
    <w:p w14:paraId="4AE2A25F" w14:textId="77777777" w:rsidR="001A2675" w:rsidRPr="000D1F51" w:rsidRDefault="001A2675" w:rsidP="001A2675">
      <w:pPr>
        <w:spacing w:before="12" w:line="220" w:lineRule="exact"/>
        <w:jc w:val="left"/>
        <w:rPr>
          <w:rFonts w:asciiTheme="minorHAnsi" w:hAnsiTheme="minorHAnsi" w:cstheme="minorHAnsi"/>
          <w:sz w:val="22"/>
          <w:szCs w:val="22"/>
        </w:rPr>
      </w:pPr>
    </w:p>
    <w:p w14:paraId="737BFA63" w14:textId="77777777" w:rsidR="001A2675" w:rsidRPr="000D1F51" w:rsidRDefault="001A2675" w:rsidP="001A2675">
      <w:pPr>
        <w:ind w:left="220" w:right="567"/>
        <w:jc w:val="left"/>
        <w:rPr>
          <w:rFonts w:asciiTheme="minorHAnsi" w:hAnsiTheme="minorHAnsi" w:cstheme="minorHAnsi"/>
          <w:sz w:val="22"/>
          <w:szCs w:val="22"/>
        </w:rPr>
      </w:pPr>
      <w:r w:rsidRPr="000D1F51">
        <w:rPr>
          <w:rFonts w:asciiTheme="minorHAnsi" w:hAnsiTheme="minorHAnsi" w:cstheme="minorHAnsi"/>
          <w:sz w:val="22"/>
          <w:szCs w:val="22"/>
        </w:rPr>
        <w:t>As</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articulated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Standard</w:t>
      </w:r>
      <w:r w:rsidRPr="000D1F51">
        <w:rPr>
          <w:rFonts w:asciiTheme="minorHAnsi" w:hAnsiTheme="minorHAnsi" w:cstheme="minorHAnsi"/>
          <w:spacing w:val="-8"/>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.B.2,</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pr</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grams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may</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have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“admission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employment</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policies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directly relate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affil</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ation</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or</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purpose”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may</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faith-based</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or</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secular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nature.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However,</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such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policies</w:t>
      </w:r>
    </w:p>
    <w:p w14:paraId="7641AD09" w14:textId="77777777" w:rsidR="001A2675" w:rsidRPr="000D1F51" w:rsidRDefault="001A2675" w:rsidP="001A2675">
      <w:pPr>
        <w:ind w:left="220" w:right="1368"/>
        <w:jc w:val="left"/>
        <w:rPr>
          <w:rFonts w:asciiTheme="minorHAnsi" w:hAnsiTheme="minorHAnsi" w:cstheme="minorHAnsi"/>
          <w:sz w:val="22"/>
          <w:szCs w:val="22"/>
        </w:rPr>
      </w:pP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practices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must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disclosed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public.</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Therefore,</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prog</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ams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are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asked</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respond</w:t>
      </w:r>
      <w:r w:rsidRPr="000D1F51">
        <w:rPr>
          <w:rFonts w:asciiTheme="minorHAnsi" w:hAnsiTheme="minorHAnsi" w:cstheme="minorHAnsi"/>
          <w:spacing w:val="-7"/>
          <w:sz w:val="22"/>
          <w:szCs w:val="22"/>
        </w:rPr>
        <w:t xml:space="preserve"> </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o</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the following</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qu</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stion.</w:t>
      </w:r>
    </w:p>
    <w:p w14:paraId="509822E3" w14:textId="77777777" w:rsidR="001A2675" w:rsidRPr="000D1F51" w:rsidRDefault="001A2675" w:rsidP="001A2675">
      <w:pPr>
        <w:spacing w:line="200" w:lineRule="exact"/>
        <w:jc w:val="left"/>
        <w:rPr>
          <w:rFonts w:asciiTheme="minorHAnsi" w:hAnsiTheme="minorHAnsi" w:cstheme="minorHAnsi"/>
          <w:sz w:val="22"/>
          <w:szCs w:val="22"/>
        </w:rPr>
      </w:pPr>
    </w:p>
    <w:p w14:paraId="777F389A" w14:textId="77777777" w:rsidR="001A2675" w:rsidRPr="000D1F51" w:rsidRDefault="001A2675" w:rsidP="001A2675">
      <w:pPr>
        <w:jc w:val="left"/>
        <w:rPr>
          <w:rFonts w:asciiTheme="minorHAnsi" w:hAnsiTheme="minorHAnsi" w:cstheme="minorHAnsi"/>
          <w:sz w:val="22"/>
          <w:szCs w:val="22"/>
        </w:rPr>
        <w:sectPr w:rsidR="001A2675" w:rsidRPr="000D1F51">
          <w:headerReference w:type="default" r:id="rId10"/>
          <w:pgSz w:w="12240" w:h="15840"/>
          <w:pgMar w:top="1360" w:right="1120" w:bottom="280" w:left="1220" w:header="0" w:footer="0" w:gutter="0"/>
          <w:cols w:space="720"/>
        </w:sectPr>
      </w:pPr>
    </w:p>
    <w:p w14:paraId="66AB597D" w14:textId="77777777" w:rsidR="001A2675" w:rsidRPr="000D1F51" w:rsidRDefault="001A2675" w:rsidP="001A2675">
      <w:pPr>
        <w:spacing w:before="29"/>
        <w:ind w:left="228" w:right="-61"/>
        <w:jc w:val="left"/>
        <w:rPr>
          <w:rFonts w:asciiTheme="minorHAnsi" w:hAnsiTheme="minorHAnsi" w:cstheme="minorHAnsi"/>
          <w:sz w:val="22"/>
          <w:szCs w:val="22"/>
        </w:rPr>
      </w:pPr>
      <w:r w:rsidRPr="000D1F51">
        <w:rPr>
          <w:rFonts w:asciiTheme="minorHAnsi" w:eastAsiaTheme="minorHAnsi" w:hAnsiTheme="minorHAnsi" w:cstheme="minorHAnsi"/>
          <w:noProof/>
          <w:sz w:val="22"/>
          <w:szCs w:val="22"/>
        </w:rPr>
        <mc:AlternateContent>
          <mc:Choice Requires="wpg">
            <w:drawing>
              <wp:anchor distT="0" distB="0" distL="114300" distR="114300" simplePos="0" relativeHeight="251659264" behindDoc="1" locked="0" layoutInCell="1" allowOverlap="1" wp14:anchorId="73F714CF" wp14:editId="68E62BE1">
                <wp:simplePos x="0" y="0"/>
                <wp:positionH relativeFrom="page">
                  <wp:posOffset>841584</wp:posOffset>
                </wp:positionH>
                <wp:positionV relativeFrom="paragraph">
                  <wp:posOffset>168281</wp:posOffset>
                </wp:positionV>
                <wp:extent cx="6094095" cy="1786691"/>
                <wp:effectExtent l="0" t="0" r="2095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786691"/>
                          <a:chOff x="1326" y="1000"/>
                          <a:chExt cx="9597" cy="2522"/>
                        </a:xfrm>
                      </wpg:grpSpPr>
                      <wpg:grpSp>
                        <wpg:cNvPr id="3" name="Group 3"/>
                        <wpg:cNvGrpSpPr>
                          <a:grpSpLocks/>
                        </wpg:cNvGrpSpPr>
                        <wpg:grpSpPr bwMode="auto">
                          <a:xfrm>
                            <a:off x="1332" y="1006"/>
                            <a:ext cx="9586" cy="2"/>
                            <a:chOff x="1332" y="1006"/>
                            <a:chExt cx="9586" cy="2"/>
                          </a:xfrm>
                        </wpg:grpSpPr>
                        <wps:wsp>
                          <wps:cNvPr id="4" name="Freeform 4"/>
                          <wps:cNvSpPr>
                            <a:spLocks/>
                          </wps:cNvSpPr>
                          <wps:spPr bwMode="auto">
                            <a:xfrm>
                              <a:off x="1332" y="1006"/>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1337" y="1011"/>
                            <a:ext cx="2" cy="2506"/>
                            <a:chOff x="1337" y="1011"/>
                            <a:chExt cx="2" cy="2506"/>
                          </a:xfrm>
                        </wpg:grpSpPr>
                        <wps:wsp>
                          <wps:cNvPr id="6" name="Freeform 6"/>
                          <wps:cNvSpPr>
                            <a:spLocks/>
                          </wps:cNvSpPr>
                          <wps:spPr bwMode="auto">
                            <a:xfrm>
                              <a:off x="1337" y="1011"/>
                              <a:ext cx="2" cy="2506"/>
                            </a:xfrm>
                            <a:custGeom>
                              <a:avLst/>
                              <a:gdLst>
                                <a:gd name="T0" fmla="+- 0 1011 1011"/>
                                <a:gd name="T1" fmla="*/ 1011 h 2506"/>
                                <a:gd name="T2" fmla="+- 0 3516 1011"/>
                                <a:gd name="T3" fmla="*/ 3516 h 2506"/>
                              </a:gdLst>
                              <a:ahLst/>
                              <a:cxnLst>
                                <a:cxn ang="0">
                                  <a:pos x="0" y="T1"/>
                                </a:cxn>
                                <a:cxn ang="0">
                                  <a:pos x="0" y="T3"/>
                                </a:cxn>
                              </a:cxnLst>
                              <a:rect l="0" t="0" r="r" b="b"/>
                              <a:pathLst>
                                <a:path h="2506">
                                  <a:moveTo>
                                    <a:pt x="0" y="0"/>
                                  </a:moveTo>
                                  <a:lnTo>
                                    <a:pt x="0" y="25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9005" y="1011"/>
                            <a:ext cx="2" cy="1382"/>
                            <a:chOff x="9005" y="1011"/>
                            <a:chExt cx="2" cy="1382"/>
                          </a:xfrm>
                        </wpg:grpSpPr>
                        <wps:wsp>
                          <wps:cNvPr id="8" name="Freeform 8"/>
                          <wps:cNvSpPr>
                            <a:spLocks/>
                          </wps:cNvSpPr>
                          <wps:spPr bwMode="auto">
                            <a:xfrm>
                              <a:off x="9005" y="1011"/>
                              <a:ext cx="2" cy="1382"/>
                            </a:xfrm>
                            <a:custGeom>
                              <a:avLst/>
                              <a:gdLst>
                                <a:gd name="T0" fmla="+- 0 1011 1011"/>
                                <a:gd name="T1" fmla="*/ 1011 h 1382"/>
                                <a:gd name="T2" fmla="+- 0 2393 1011"/>
                                <a:gd name="T3" fmla="*/ 2393 h 1382"/>
                              </a:gdLst>
                              <a:ahLst/>
                              <a:cxnLst>
                                <a:cxn ang="0">
                                  <a:pos x="0" y="T1"/>
                                </a:cxn>
                                <a:cxn ang="0">
                                  <a:pos x="0" y="T3"/>
                                </a:cxn>
                              </a:cxnLst>
                              <a:rect l="0" t="0" r="r" b="b"/>
                              <a:pathLst>
                                <a:path h="1382">
                                  <a:moveTo>
                                    <a:pt x="0" y="0"/>
                                  </a:moveTo>
                                  <a:lnTo>
                                    <a:pt x="0" y="13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0913" y="1011"/>
                            <a:ext cx="2" cy="2506"/>
                            <a:chOff x="10913" y="1011"/>
                            <a:chExt cx="2" cy="2506"/>
                          </a:xfrm>
                        </wpg:grpSpPr>
                        <wps:wsp>
                          <wps:cNvPr id="10" name="Freeform 10"/>
                          <wps:cNvSpPr>
                            <a:spLocks/>
                          </wps:cNvSpPr>
                          <wps:spPr bwMode="auto">
                            <a:xfrm>
                              <a:off x="10913" y="1011"/>
                              <a:ext cx="2" cy="2506"/>
                            </a:xfrm>
                            <a:custGeom>
                              <a:avLst/>
                              <a:gdLst>
                                <a:gd name="T0" fmla="+- 0 1011 1011"/>
                                <a:gd name="T1" fmla="*/ 1011 h 2506"/>
                                <a:gd name="T2" fmla="+- 0 3516 1011"/>
                                <a:gd name="T3" fmla="*/ 3516 h 2506"/>
                              </a:gdLst>
                              <a:ahLst/>
                              <a:cxnLst>
                                <a:cxn ang="0">
                                  <a:pos x="0" y="T1"/>
                                </a:cxn>
                                <a:cxn ang="0">
                                  <a:pos x="0" y="T3"/>
                                </a:cxn>
                              </a:cxnLst>
                              <a:rect l="0" t="0" r="r" b="b"/>
                              <a:pathLst>
                                <a:path h="2506">
                                  <a:moveTo>
                                    <a:pt x="0" y="0"/>
                                  </a:moveTo>
                                  <a:lnTo>
                                    <a:pt x="0" y="25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a:grpSpLocks/>
                        </wpg:cNvGrpSpPr>
                        <wpg:grpSpPr bwMode="auto">
                          <a:xfrm>
                            <a:off x="1332" y="2398"/>
                            <a:ext cx="9586" cy="2"/>
                            <a:chOff x="1332" y="2398"/>
                            <a:chExt cx="9586" cy="2"/>
                          </a:xfrm>
                        </wpg:grpSpPr>
                        <wps:wsp>
                          <wps:cNvPr id="12" name="Freeform 12"/>
                          <wps:cNvSpPr>
                            <a:spLocks/>
                          </wps:cNvSpPr>
                          <wps:spPr bwMode="auto">
                            <a:xfrm>
                              <a:off x="1332" y="2398"/>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332" y="3511"/>
                            <a:ext cx="9586" cy="2"/>
                            <a:chOff x="1332" y="3511"/>
                            <a:chExt cx="9586" cy="2"/>
                          </a:xfrm>
                        </wpg:grpSpPr>
                        <wps:wsp>
                          <wps:cNvPr id="14" name="Freeform 14"/>
                          <wps:cNvSpPr>
                            <a:spLocks/>
                          </wps:cNvSpPr>
                          <wps:spPr bwMode="auto">
                            <a:xfrm>
                              <a:off x="1332" y="3511"/>
                              <a:ext cx="9586" cy="2"/>
                            </a:xfrm>
                            <a:custGeom>
                              <a:avLst/>
                              <a:gdLst>
                                <a:gd name="T0" fmla="+- 0 1332 1332"/>
                                <a:gd name="T1" fmla="*/ T0 w 9586"/>
                                <a:gd name="T2" fmla="+- 0 10918 1332"/>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335EC" id="Group 2" o:spid="_x0000_s1026" style="position:absolute;margin-left:66.25pt;margin-top:13.25pt;width:479.85pt;height:140.7pt;z-index:-251657216;mso-position-horizontal-relative:page" coordorigin="1326,1000" coordsize="9597,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sOJgUAAKchAAAOAAAAZHJzL2Uyb0RvYy54bWzsWtuO2zYQfS/QfyD02CJrSb5KWG9QJNlF&#10;gbQNEPcDaN1RSVRJ2drN1/eQ1M2ynaSO15ui3gctZZLD4ZmZwyGp29ePWUq2ARcJy5eGdWMaJMg9&#10;5id5tDT+XN2/WhhElDT3acryYGk8BcJ4fffjD7dV4QY2i1nqB5xASC7cqlgacVkW7mgkvDjIqLhh&#10;RZCjMmQ8oyVeeTTyOa0gPUtHtmnORhXjfsGZFwiBX9/qSuNOyQ/DwCv/CEMRlCRdGtCtVE+unmv5&#10;HN3dUjfitIgTr1aDnqBFRpMcg7ai3tKSkg1P9kRliceZYGF547FsxMIw8QI1B8zGMgezeeBsU6i5&#10;RG4VFS1MgHaA08livd+3D7z4WHzgWnsU3zPvLwFcRlURuf16+R7pxmRd/cZ82JNuSqYm/hjyTIrA&#10;lMijwvepxTd4LImHH2emMzGdqUE81FnzxWzmWNoCXgwzyX7W2J4ZRFabZm0dL35X93emzlx3tqe2&#10;LXuOqKsHVsrWyknj15rqIibxgZPEXxpjg+Q0g94KWjKWMobTlEY8FwzWeGw305npqTZgONMFZiqR&#10;UDOhbg+DvU59DHa6HQUA4SQ6jxHf5jEfY1oEyhGF9IgazEkD5j0PAhmiZKLxVI0anxJ9h+rVVIVw&#10;Bfzui6709Ri2YADMjSgfAqZckm7fi1IHuo+ScnS/9oMVSCHMUsT8z6+ISeRY6qFtFbXNrKbZTyOy&#10;MklFlPlqoY0smLovy3SsxUFh8ELdTgqze8IwgahRkcaN1t5jXquNEqGSWU0VcwUTMmZWUK4JNkhA&#10;IznFI20x9rCt7lMPwUGZQ7LkBgFZrjUmBS2lZnIIWSTV0lBYyB8ytg1WTFWVAxbAIF1tmvdb6Ujo&#10;aaWr0UMOoIK8HVTq2jNtzu6TNFVmSHOpynw8mylsBEsTX1ZKbQSP1m9STrZULgPqT04GwnaagW5z&#10;XwmLA+q/q8slTVJdRvsU2IJrtOtK7hDumvlPcGPO9OKCxRCFmPFPBqmwsCwN8feG8sAg6a854tCx&#10;JhO5EqmXyXRu44X3a9b9Gpp7ELU0SgOGl8U3pV69NgVPohgjWWq6OfsFTBwm0s+Vflqr+gVUoEo7&#10;rKhYrqW/OqZBzn2CnOqA3l0HzkyQoHTY3jKtei1oCBLRpNhxatbM2SfIYaeOIAfdYLPDK8QFCBL8&#10;rsFsCVLNRDoNWPScBDmE4wiGLRi7UfRvCBJmIp2tDhOkrCcxsVvLdc12KXI8tWYHpfUZUjXqpGEO&#10;J3AkggxOBqbUYf9ZjqzbquQAo6m2+v+pHBljkZdgnM6RWicIUREJba4cuTRq9rw0RyLY+hw5f26O&#10;dExY/bMcaY0XwyTyQKc9jmy6wZ1ejCOxPxxw5ELjeV6OPADHgCP3wLgIRzajSlKrgVjtcqQ9dsZf&#10;5EjVKEayqf0ABv0vcqRS/1s5sofBlSNfjCOdJqz1Rtt5bo60sNnSW5suORkEeJeOdInkgV57LNn0&#10;e0mWtLD+D2gSPyGXOXsueQCRIzi2eFyEKBsrHCfKazK5c+wG8xzbcF+Tye9nw41d7042qXfBFzmT&#10;RNKgci3qNhH+FWeSXaeOKAfdWmIYHspeYMttIXkaEqVKjc9OlM3JbgfIERRbOE7nyeup5PVUEseY&#10;/9tTSZna9bfceFe5z7OeS4JJcGSErGJwLjlgO0R1d3lVX9x0nb5Pkty/ubGe9+qmA+RKkterG3Ur&#10;d726Oe3qRiVV+BoAFzrYC+kvF+TnBv13ddnjtt9X3P0DAAD//wMAUEsDBBQABgAIAAAAIQBIkc4G&#10;4QAAAAsBAAAPAAAAZHJzL2Rvd25yZXYueG1sTI/BasMwDIbvg72D0WC31Y5DuzWLU0rZdiqDtoOx&#10;mxurSWhsh9hN0refetpO4kcfvz7lq8m2bMA+NN4pSGYCGLrSm8ZVCr4O708vwELUzujWO1RwxQCr&#10;4v4u15nxo9vhsI8VoxIXMq2gjrHLOA9ljVaHme/Q0e7ke6sjxb7iptcjlduWSyEW3OrG0YVad7ip&#10;sTzvL1bBx6jHdZq8DdvzaXP9Ocw/v7cJKvX4MK1fgUWc4h8MN31Sh4Kcjv7iTGAt5VTOCVUgFzRv&#10;gFhKCeyoIBXPS+BFzv//UPwCAAD//wMAUEsBAi0AFAAGAAgAAAAhALaDOJL+AAAA4QEAABMAAAAA&#10;AAAAAAAAAAAAAAAAAFtDb250ZW50X1R5cGVzXS54bWxQSwECLQAUAAYACAAAACEAOP0h/9YAAACU&#10;AQAACwAAAAAAAAAAAAAAAAAvAQAAX3JlbHMvLnJlbHNQSwECLQAUAAYACAAAACEAZhbLDiYFAACn&#10;IQAADgAAAAAAAAAAAAAAAAAuAgAAZHJzL2Uyb0RvYy54bWxQSwECLQAUAAYACAAAACEASJHOBuEA&#10;AAALAQAADwAAAAAAAAAAAAAAAACABwAAZHJzL2Rvd25yZXYueG1sUEsFBgAAAAAEAAQA8wAAAI4I&#10;AAAAAA==&#10;">
                <v:group id="Group 3" o:spid="_x0000_s1027" style="position:absolute;left:1332;top:1006;width:9586;height:2" coordorigin="1332,1006"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332;top:1006;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evwwAAANoAAAAPAAAAZHJzL2Rvd25yZXYueG1sRI9Lb8Iw&#10;EITvSPwHa5F6AwdUXgGDUKXyUE8NPXBc4m0SNV5HtoHw7zESUo+jmflGs1y3phZXcr6yrGA4SEAQ&#10;51ZXXCj4OX72ZyB8QNZYWyYFd/KwXnU7S0y1vfE3XbNQiAhhn6KCMoQmldLnJRn0A9sQR+/XOoMh&#10;SldI7fAW4aaWoySZSIMVx4USG/ooKf/LLkbB/OCy8TTf4nY6OZx28ssfz8OZUm+9drMAEagN/+FX&#10;e68VvMPzSrwBcvUAAAD//wMAUEsBAi0AFAAGAAgAAAAhANvh9svuAAAAhQEAABMAAAAAAAAAAAAA&#10;AAAAAAAAAFtDb250ZW50X1R5cGVzXS54bWxQSwECLQAUAAYACAAAACEAWvQsW78AAAAVAQAACwAA&#10;AAAAAAAAAAAAAAAfAQAAX3JlbHMvLnJlbHNQSwECLQAUAAYACAAAACEADCU3r8MAAADaAAAADwAA&#10;AAAAAAAAAAAAAAAHAgAAZHJzL2Rvd25yZXYueG1sUEsFBgAAAAADAAMAtwAAAPcCAAAAAA==&#10;" path="m,l9586,e" filled="f" strokeweight=".58pt">
                    <v:path arrowok="t" o:connecttype="custom" o:connectlocs="0,0;9586,0" o:connectangles="0,0"/>
                  </v:shape>
                </v:group>
                <v:group id="Group 5" o:spid="_x0000_s1029" style="position:absolute;left:1337;top:1011;width:2;height:2506" coordorigin="1337,1011"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0" style="position:absolute;left:1337;top:1011;width:2;height:2506;visibility:visible;mso-wrap-style:square;v-text-anchor:top"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06LwQAAANoAAAAPAAAAZHJzL2Rvd25yZXYueG1sRI9Bi8Iw&#10;FITvgv8hvAUvsqZ6EOkaZVcQBNmDdX/Ao3k21ealNLFGf71ZEDwOM/MNs1xH24ieOl87VjCdZCCI&#10;S6drrhT8HbefCxA+IGtsHJOCO3lYr4aDJeba3fhAfREqkSDsc1RgQmhzKX1pyKKfuJY4eSfXWQxJ&#10;dpXUHd4S3DZylmVzabHmtGCwpY2h8lJcrYKTGff3H3Pe02/sZ4U7P+IlHpUafcTvLxCBYniHX+2d&#10;VjCH/yvpBsjVEwAA//8DAFBLAQItABQABgAIAAAAIQDb4fbL7gAAAIUBAAATAAAAAAAAAAAAAAAA&#10;AAAAAABbQ29udGVudF9UeXBlc10ueG1sUEsBAi0AFAAGAAgAAAAhAFr0LFu/AAAAFQEAAAsAAAAA&#10;AAAAAAAAAAAAHwEAAF9yZWxzLy5yZWxzUEsBAi0AFAAGAAgAAAAhAPqnTovBAAAA2gAAAA8AAAAA&#10;AAAAAAAAAAAABwIAAGRycy9kb3ducmV2LnhtbFBLBQYAAAAAAwADALcAAAD1AgAAAAA=&#10;" path="m,l,2505e" filled="f" strokeweight=".58pt">
                    <v:path arrowok="t" o:connecttype="custom" o:connectlocs="0,1011;0,3516" o:connectangles="0,0"/>
                  </v:shape>
                </v:group>
                <v:group id="Group 7" o:spid="_x0000_s1031" style="position:absolute;left:9005;top:1011;width:2;height:1382" coordorigin="9005,1011"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9005;top:1011;width:2;height:1382;visibility:visible;mso-wrap-style:square;v-text-anchor:top" coordsize="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7WvwAAANoAAAAPAAAAZHJzL2Rvd25yZXYueG1sRE9Ni8Iw&#10;EL0L/ocwgjdNXWGRahQRXcTLslYUb0MyttVmUppou/9+c1jw+Hjfi1VnK/GixpeOFUzGCQhi7UzJ&#10;uYJTthvNQPiAbLByTAp+ycNq2e8tMDWu5R96HUMuYgj7FBUUIdSplF4XZNGPXU0cuZtrLIYIm1ya&#10;BtsYbiv5kSSf0mLJsaHAmjYF6cfxaRW07brOAl0nl++Dnt67r9P0rLdKDQfdeg4iUBfe4n/33iiI&#10;W+OVeAPk8g8AAP//AwBQSwECLQAUAAYACAAAACEA2+H2y+4AAACFAQAAEwAAAAAAAAAAAAAAAAAA&#10;AAAAW0NvbnRlbnRfVHlwZXNdLnhtbFBLAQItABQABgAIAAAAIQBa9CxbvwAAABUBAAALAAAAAAAA&#10;AAAAAAAAAB8BAABfcmVscy8ucmVsc1BLAQItABQABgAIAAAAIQDA1Z7WvwAAANoAAAAPAAAAAAAA&#10;AAAAAAAAAAcCAABkcnMvZG93bnJldi54bWxQSwUGAAAAAAMAAwC3AAAA8wIAAAAA&#10;" path="m,l,1382e" filled="f" strokeweight=".58pt">
                    <v:path arrowok="t" o:connecttype="custom" o:connectlocs="0,1011;0,2393" o:connectangles="0,0"/>
                  </v:shape>
                </v:group>
                <v:group id="Group 9" o:spid="_x0000_s1033" style="position:absolute;left:10913;top:1011;width:2;height:2506" coordorigin="10913,1011"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4" style="position:absolute;left:10913;top:1011;width:2;height:2506;visibility:visible;mso-wrap-style:square;v-text-anchor:top" coordsize="2,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uixAAAANsAAAAPAAAAZHJzL2Rvd25yZXYueG1sRI9Ba8Mw&#10;DIXvhf0Ho8IuZXXWQxlZ3bIOCoOxQ9P9ABErcdpYDrGbuvv102Gwm8R7eu/TZpd9ryYaYxfYwPOy&#10;AEVcB9txa+D7dHh6ARUTssU+MBm4U4Td9mG2wdKGGx9pqlKrJIRjiQZcSkOpdawdeYzLMBCL1oTR&#10;Y5J1bLUd8Sbhvterolhrjx1Lg8OB3h3Vl+rqDTRuMd337vxJX3laVeH8ky/5ZMzjPL+9gkqU07/5&#10;7/rDCr7Qyy8ygN7+AgAA//8DAFBLAQItABQABgAIAAAAIQDb4fbL7gAAAIUBAAATAAAAAAAAAAAA&#10;AAAAAAAAAABbQ29udGVudF9UeXBlc10ueG1sUEsBAi0AFAAGAAgAAAAhAFr0LFu/AAAAFQEAAAsA&#10;AAAAAAAAAAAAAAAAHwEAAF9yZWxzLy5yZWxzUEsBAi0AFAAGAAgAAAAhAE7Lq6LEAAAA2wAAAA8A&#10;AAAAAAAAAAAAAAAABwIAAGRycy9kb3ducmV2LnhtbFBLBQYAAAAAAwADALcAAAD4AgAAAAA=&#10;" path="m,l,2505e" filled="f" strokeweight=".58pt">
                    <v:path arrowok="t" o:connecttype="custom" o:connectlocs="0,1011;0,3516" o:connectangles="0,0"/>
                  </v:shape>
                </v:group>
                <v:group id="Group 11" o:spid="_x0000_s1035" style="position:absolute;left:1332;top:2398;width:9586;height:2" coordorigin="1332,2398"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6" style="position:absolute;left:1332;top:2398;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Z6wgAAANsAAAAPAAAAZHJzL2Rvd25yZXYueG1sRE9Na8JA&#10;EL0L/Q/LFHrTTYRGm7qGImgNPRl78Dhmp0lodjbsbjX++26h4G0e73NWxWh6cSHnO8sK0lkCgri2&#10;uuNGwedxO12C8AFZY2+ZFNzIQ7F+mKww1/bKB7pUoRExhH2OCtoQhlxKX7dk0M/sQBy5L+sMhghd&#10;I7XDaww3vZwnSSYNdhwbWhxo01L9Xf0YBS+lq54X9Q53i6w8vcsPfzynS6WeHse3VxCBxnAX/7v3&#10;Os6fw98v8QC5/gUAAP//AwBQSwECLQAUAAYACAAAACEA2+H2y+4AAACFAQAAEwAAAAAAAAAAAAAA&#10;AAAAAAAAW0NvbnRlbnRfVHlwZXNdLnhtbFBLAQItABQABgAIAAAAIQBa9CxbvwAAABUBAAALAAAA&#10;AAAAAAAAAAAAAB8BAABfcmVscy8ucmVsc1BLAQItABQABgAIAAAAIQAxzjZ6wgAAANsAAAAPAAAA&#10;AAAAAAAAAAAAAAcCAABkcnMvZG93bnJldi54bWxQSwUGAAAAAAMAAwC3AAAA9gIAAAAA&#10;" path="m,l9586,e" filled="f" strokeweight=".58pt">
                    <v:path arrowok="t" o:connecttype="custom" o:connectlocs="0,0;9586,0" o:connectangles="0,0"/>
                  </v:shape>
                </v:group>
                <v:group id="Group 13" o:spid="_x0000_s1037" style="position:absolute;left:1332;top:3511;width:9586;height:2" coordorigin="1332,3511"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8" style="position:absolute;left:1332;top:3511;width:9586;height:2;visibility:visible;mso-wrap-style:square;v-text-anchor:top" coordsize="9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uVwQAAANsAAAAPAAAAZHJzL2Rvd25yZXYueG1sRE9Li8Iw&#10;EL4L/ocwwt40VdZXNYosrA/2tHUPHsdmti3bTEoStf57Iwh7m4/vOct1a2pxJecrywqGgwQEcW51&#10;xYWCn+NnfwbCB2SNtWVScCcP61W3s8RU2xt/0zULhYgh7FNUUIbQpFL6vCSDfmAb4sj9WmcwROgK&#10;qR3eYrip5ShJJtJgxbGhxIY+Ssr/sotRMD+4bDzNt7idTg6nnfzyx/NwptRbr90sQARqw7/45d7r&#10;OP8dnr/EA+TqAQAA//8DAFBLAQItABQABgAIAAAAIQDb4fbL7gAAAIUBAAATAAAAAAAAAAAAAAAA&#10;AAAAAABbQ29udGVudF9UeXBlc10ueG1sUEsBAi0AFAAGAAgAAAAhAFr0LFu/AAAAFQEAAAsAAAAA&#10;AAAAAAAAAAAAHwEAAF9yZWxzLy5yZWxzUEsBAi0AFAAGAAgAAAAhANFrC5XBAAAA2wAAAA8AAAAA&#10;AAAAAAAAAAAABwIAAGRycy9kb3ducmV2LnhtbFBLBQYAAAAAAwADALcAAAD1AgAAAAA=&#10;" path="m,l9586,e" filled="f" strokeweight=".58pt">
                    <v:path arrowok="t" o:connecttype="custom" o:connectlocs="0,0;9586,0" o:connectangles="0,0"/>
                  </v:shape>
                </v:group>
                <w10:wrap anchorx="page"/>
              </v:group>
            </w:pict>
          </mc:Fallback>
        </mc:AlternateContent>
      </w:r>
      <w:r w:rsidRPr="000D1F51">
        <w:rPr>
          <w:rFonts w:asciiTheme="minorHAnsi" w:hAnsiTheme="minorHAnsi" w:cstheme="minorHAnsi"/>
          <w:sz w:val="22"/>
          <w:szCs w:val="22"/>
        </w:rPr>
        <w:t>Does the program or institution</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require students, trainees, and/or st</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ff (faculty) to comply with specif</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c policies or practices related</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 xml:space="preserve">to the institution’s affiliation or purpose? </w:t>
      </w:r>
      <w:r w:rsidRPr="000D1F51">
        <w:rPr>
          <w:rFonts w:asciiTheme="minorHAnsi" w:hAnsiTheme="minorHAnsi" w:cstheme="minorHAnsi"/>
          <w:spacing w:val="-1"/>
          <w:sz w:val="22"/>
          <w:szCs w:val="22"/>
        </w:rPr>
        <w:t>S</w:t>
      </w:r>
      <w:r w:rsidRPr="000D1F51">
        <w:rPr>
          <w:rFonts w:asciiTheme="minorHAnsi" w:hAnsiTheme="minorHAnsi" w:cstheme="minorHAnsi"/>
          <w:sz w:val="22"/>
          <w:szCs w:val="22"/>
        </w:rPr>
        <w:t>uch policies or practic</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s may include, but are not limited to, admiss</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ons, hiring, retention policies,</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and/or requirements for completion that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express mission and values.</w:t>
      </w:r>
    </w:p>
    <w:p w14:paraId="5694FFD4" w14:textId="77777777" w:rsidR="001A2675" w:rsidRPr="000D1F51" w:rsidRDefault="001A2675" w:rsidP="001A2675">
      <w:pPr>
        <w:spacing w:before="5" w:line="100" w:lineRule="exact"/>
        <w:jc w:val="left"/>
        <w:rPr>
          <w:rFonts w:asciiTheme="minorHAnsi" w:hAnsiTheme="minorHAnsi" w:cstheme="minorHAnsi"/>
          <w:sz w:val="22"/>
          <w:szCs w:val="22"/>
        </w:rPr>
      </w:pPr>
      <w:r w:rsidRPr="000D1F51">
        <w:rPr>
          <w:rFonts w:asciiTheme="minorHAnsi" w:hAnsiTheme="minorHAnsi" w:cstheme="minorHAnsi"/>
          <w:sz w:val="22"/>
          <w:szCs w:val="22"/>
        </w:rPr>
        <w:br w:type="column"/>
      </w:r>
    </w:p>
    <w:p w14:paraId="2D2745AD" w14:textId="77777777" w:rsidR="001A2675" w:rsidRPr="000D1F51" w:rsidRDefault="001A2675" w:rsidP="001A2675">
      <w:pPr>
        <w:spacing w:line="200" w:lineRule="exact"/>
        <w:jc w:val="left"/>
        <w:rPr>
          <w:rFonts w:asciiTheme="minorHAnsi" w:hAnsiTheme="minorHAnsi" w:cstheme="minorHAnsi"/>
          <w:sz w:val="22"/>
          <w:szCs w:val="22"/>
        </w:rPr>
      </w:pPr>
    </w:p>
    <w:p w14:paraId="56A8D9A2" w14:textId="77777777" w:rsidR="001A2675" w:rsidRPr="000D1F51" w:rsidRDefault="001A2675" w:rsidP="001A2675">
      <w:pPr>
        <w:tabs>
          <w:tab w:val="left" w:pos="600"/>
        </w:tabs>
        <w:ind w:right="-20"/>
        <w:jc w:val="left"/>
        <w:rPr>
          <w:rFonts w:asciiTheme="minorHAnsi" w:hAnsiTheme="minorHAnsi" w:cstheme="minorHAnsi"/>
          <w:sz w:val="22"/>
          <w:szCs w:val="22"/>
        </w:rPr>
      </w:pPr>
      <w:r w:rsidRPr="000D1F51">
        <w:rPr>
          <w:rFonts w:asciiTheme="minorHAnsi" w:hAnsiTheme="minorHAnsi" w:cstheme="minorHAnsi"/>
          <w:b/>
          <w:bCs/>
          <w:color w:val="535353"/>
          <w:w w:val="227"/>
          <w:sz w:val="22"/>
          <w:szCs w:val="22"/>
          <w:u w:val="single" w:color="525252"/>
        </w:rPr>
        <w:t xml:space="preserve"> </w:t>
      </w:r>
      <w:r w:rsidRPr="000D1F51">
        <w:rPr>
          <w:rFonts w:asciiTheme="minorHAnsi" w:hAnsiTheme="minorHAnsi" w:cstheme="minorHAnsi"/>
          <w:b/>
          <w:bCs/>
          <w:color w:val="535353"/>
          <w:sz w:val="22"/>
          <w:szCs w:val="22"/>
          <w:u w:val="single" w:color="525252"/>
        </w:rPr>
        <w:tab/>
      </w:r>
      <w:r w:rsidRPr="000D1F51">
        <w:rPr>
          <w:rFonts w:asciiTheme="minorHAnsi" w:hAnsiTheme="minorHAnsi" w:cstheme="minorHAnsi"/>
          <w:b/>
          <w:bCs/>
          <w:color w:val="535353"/>
          <w:sz w:val="22"/>
          <w:szCs w:val="22"/>
        </w:rPr>
        <w:t xml:space="preserve"> Yes</w:t>
      </w:r>
    </w:p>
    <w:p w14:paraId="26B20940" w14:textId="77777777" w:rsidR="001A2675" w:rsidRPr="000D1F51" w:rsidRDefault="001A2675" w:rsidP="001A2675">
      <w:pPr>
        <w:spacing w:before="16" w:line="260" w:lineRule="exact"/>
        <w:jc w:val="left"/>
        <w:rPr>
          <w:rFonts w:asciiTheme="minorHAnsi" w:hAnsiTheme="minorHAnsi" w:cstheme="minorHAnsi"/>
          <w:sz w:val="22"/>
          <w:szCs w:val="22"/>
        </w:rPr>
      </w:pPr>
    </w:p>
    <w:p w14:paraId="17199739" w14:textId="77777777" w:rsidR="001A2675" w:rsidRPr="000D1F51" w:rsidRDefault="001A2675" w:rsidP="001A2675">
      <w:pPr>
        <w:tabs>
          <w:tab w:val="left" w:pos="640"/>
        </w:tabs>
        <w:ind w:left="42" w:right="-20"/>
        <w:jc w:val="left"/>
        <w:rPr>
          <w:rFonts w:asciiTheme="minorHAnsi" w:hAnsiTheme="minorHAnsi" w:cstheme="minorHAnsi"/>
          <w:sz w:val="22"/>
          <w:szCs w:val="22"/>
        </w:rPr>
      </w:pPr>
      <w:r w:rsidRPr="000D1F51">
        <w:rPr>
          <w:rFonts w:asciiTheme="minorHAnsi" w:hAnsiTheme="minorHAnsi" w:cstheme="minorHAnsi"/>
          <w:b/>
          <w:bCs/>
          <w:color w:val="535353"/>
          <w:w w:val="227"/>
          <w:sz w:val="22"/>
          <w:szCs w:val="22"/>
          <w:u w:val="single" w:color="525252"/>
        </w:rPr>
        <w:t xml:space="preserve"> </w:t>
      </w:r>
      <w:r>
        <w:rPr>
          <w:rFonts w:asciiTheme="minorHAnsi" w:hAnsiTheme="minorHAnsi" w:cstheme="minorHAnsi"/>
          <w:b/>
          <w:bCs/>
          <w:color w:val="535353"/>
          <w:w w:val="227"/>
          <w:sz w:val="22"/>
          <w:szCs w:val="22"/>
          <w:u w:val="single" w:color="525252"/>
        </w:rPr>
        <w:t>X</w:t>
      </w:r>
      <w:r w:rsidRPr="000D1F51">
        <w:rPr>
          <w:rFonts w:asciiTheme="minorHAnsi" w:hAnsiTheme="minorHAnsi" w:cstheme="minorHAnsi"/>
          <w:b/>
          <w:bCs/>
          <w:color w:val="535353"/>
          <w:sz w:val="22"/>
          <w:szCs w:val="22"/>
          <w:u w:val="single" w:color="525252"/>
        </w:rPr>
        <w:tab/>
      </w:r>
      <w:r w:rsidRPr="000D1F51">
        <w:rPr>
          <w:rFonts w:asciiTheme="minorHAnsi" w:hAnsiTheme="minorHAnsi" w:cstheme="minorHAnsi"/>
          <w:b/>
          <w:bCs/>
          <w:color w:val="535353"/>
          <w:sz w:val="22"/>
          <w:szCs w:val="22"/>
        </w:rPr>
        <w:t xml:space="preserve"> </w:t>
      </w:r>
      <w:r w:rsidRPr="000D1F51">
        <w:rPr>
          <w:rFonts w:asciiTheme="minorHAnsi" w:hAnsiTheme="minorHAnsi" w:cstheme="minorHAnsi"/>
          <w:b/>
          <w:bCs/>
          <w:color w:val="535353"/>
          <w:spacing w:val="-1"/>
          <w:sz w:val="22"/>
          <w:szCs w:val="22"/>
        </w:rPr>
        <w:t>No</w:t>
      </w:r>
    </w:p>
    <w:p w14:paraId="4BCB174F" w14:textId="77777777" w:rsidR="001A2675" w:rsidRPr="000D1F51" w:rsidRDefault="001A2675" w:rsidP="001A2675">
      <w:pPr>
        <w:jc w:val="left"/>
        <w:rPr>
          <w:rFonts w:asciiTheme="minorHAnsi" w:hAnsiTheme="minorHAnsi" w:cstheme="minorHAnsi"/>
          <w:sz w:val="22"/>
          <w:szCs w:val="22"/>
        </w:rPr>
        <w:sectPr w:rsidR="001A2675" w:rsidRPr="000D1F51">
          <w:type w:val="continuous"/>
          <w:pgSz w:w="12240" w:h="15840"/>
          <w:pgMar w:top="620" w:right="1120" w:bottom="280" w:left="1220" w:header="720" w:footer="720" w:gutter="0"/>
          <w:cols w:num="2" w:space="720" w:equalWidth="0">
            <w:col w:w="7387" w:space="838"/>
            <w:col w:w="1675"/>
          </w:cols>
        </w:sectPr>
      </w:pPr>
    </w:p>
    <w:p w14:paraId="494A14FB" w14:textId="77777777" w:rsidR="001A2675" w:rsidRPr="000D1F51" w:rsidRDefault="001A2675" w:rsidP="001A2675">
      <w:pPr>
        <w:spacing w:line="284" w:lineRule="exact"/>
        <w:ind w:left="228" w:right="-20"/>
        <w:jc w:val="left"/>
        <w:rPr>
          <w:rFonts w:asciiTheme="minorHAnsi" w:hAnsiTheme="minorHAnsi" w:cstheme="minorHAnsi"/>
          <w:sz w:val="22"/>
          <w:szCs w:val="22"/>
        </w:rPr>
      </w:pPr>
      <w:r w:rsidRPr="000D1F51">
        <w:rPr>
          <w:rFonts w:asciiTheme="minorHAnsi" w:hAnsiTheme="minorHAnsi" w:cstheme="minorHAnsi"/>
          <w:sz w:val="22"/>
          <w:szCs w:val="22"/>
        </w:rPr>
        <w:t xml:space="preserve">If yes, provide website link (or content from brochure) where </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his specific information is</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presente</w:t>
      </w:r>
      <w:r>
        <w:rPr>
          <w:rFonts w:asciiTheme="minorHAnsi" w:hAnsiTheme="minorHAnsi" w:cstheme="minorHAnsi"/>
          <w:spacing w:val="10"/>
          <w:sz w:val="22"/>
          <w:szCs w:val="22"/>
        </w:rPr>
        <w:t>d:</w:t>
      </w:r>
    </w:p>
    <w:p w14:paraId="3A13AE83" w14:textId="77777777" w:rsidR="001A2675" w:rsidRPr="000D1F51" w:rsidRDefault="001A2675" w:rsidP="001A2675">
      <w:pPr>
        <w:spacing w:before="3" w:line="120" w:lineRule="exact"/>
        <w:jc w:val="left"/>
        <w:rPr>
          <w:rFonts w:asciiTheme="minorHAnsi" w:hAnsiTheme="minorHAnsi" w:cstheme="minorHAnsi"/>
          <w:sz w:val="22"/>
          <w:szCs w:val="22"/>
        </w:rPr>
      </w:pPr>
    </w:p>
    <w:p w14:paraId="201A9C74" w14:textId="77777777" w:rsidR="001A2675" w:rsidRPr="000D1F51" w:rsidRDefault="001A2675" w:rsidP="001A2675">
      <w:pPr>
        <w:spacing w:line="200" w:lineRule="exact"/>
        <w:jc w:val="left"/>
        <w:rPr>
          <w:rFonts w:asciiTheme="minorHAnsi" w:hAnsiTheme="minorHAnsi" w:cstheme="minorHAnsi"/>
          <w:sz w:val="22"/>
          <w:szCs w:val="22"/>
        </w:rPr>
      </w:pPr>
    </w:p>
    <w:p w14:paraId="37F0BED8" w14:textId="77777777" w:rsidR="001A2675" w:rsidRPr="000D1F51" w:rsidRDefault="001A2675" w:rsidP="001A2675">
      <w:pPr>
        <w:spacing w:line="200" w:lineRule="exact"/>
        <w:jc w:val="left"/>
        <w:rPr>
          <w:rFonts w:asciiTheme="minorHAnsi" w:hAnsiTheme="minorHAnsi" w:cstheme="minorHAnsi"/>
          <w:sz w:val="22"/>
          <w:szCs w:val="22"/>
        </w:rPr>
      </w:pPr>
    </w:p>
    <w:p w14:paraId="29D640DB" w14:textId="77777777" w:rsidR="001A2675" w:rsidRPr="000D1F51" w:rsidRDefault="001A2675" w:rsidP="001A2675">
      <w:pPr>
        <w:spacing w:line="200" w:lineRule="exact"/>
        <w:jc w:val="left"/>
        <w:rPr>
          <w:rFonts w:asciiTheme="minorHAnsi" w:hAnsiTheme="minorHAnsi" w:cstheme="minorHAnsi"/>
          <w:sz w:val="22"/>
          <w:szCs w:val="22"/>
        </w:rPr>
      </w:pPr>
    </w:p>
    <w:p w14:paraId="1B82E9FA" w14:textId="77777777" w:rsidR="001A2675" w:rsidRPr="000D1F51" w:rsidRDefault="001A2675" w:rsidP="001A2675">
      <w:pPr>
        <w:spacing w:line="200" w:lineRule="exact"/>
        <w:jc w:val="left"/>
        <w:rPr>
          <w:rFonts w:asciiTheme="minorHAnsi" w:hAnsiTheme="minorHAnsi" w:cstheme="minorHAnsi"/>
          <w:sz w:val="22"/>
          <w:szCs w:val="22"/>
        </w:rPr>
      </w:pPr>
    </w:p>
    <w:p w14:paraId="0856DC30" w14:textId="77777777" w:rsidR="001A2675" w:rsidRPr="000D1F51" w:rsidRDefault="001A2675" w:rsidP="001A2675">
      <w:pPr>
        <w:spacing w:line="200" w:lineRule="exact"/>
        <w:jc w:val="left"/>
        <w:rPr>
          <w:rFonts w:asciiTheme="minorHAnsi" w:hAnsiTheme="minorHAnsi" w:cstheme="minorHAnsi"/>
          <w:sz w:val="22"/>
          <w:szCs w:val="22"/>
        </w:rPr>
      </w:pPr>
    </w:p>
    <w:p w14:paraId="0749D20A" w14:textId="77777777" w:rsidR="001A2675" w:rsidRDefault="001A2675" w:rsidP="001A2675">
      <w:pPr>
        <w:ind w:left="3254" w:right="-20"/>
        <w:jc w:val="left"/>
        <w:rPr>
          <w:rFonts w:asciiTheme="minorHAnsi" w:hAnsiTheme="minorHAnsi" w:cstheme="minorHAnsi"/>
          <w:b/>
          <w:bCs/>
          <w:sz w:val="22"/>
          <w:szCs w:val="22"/>
        </w:rPr>
      </w:pPr>
    </w:p>
    <w:p w14:paraId="360B90BE" w14:textId="77777777" w:rsidR="001A2675" w:rsidRDefault="001A2675" w:rsidP="001A2675">
      <w:pPr>
        <w:ind w:left="3254" w:right="-20"/>
        <w:jc w:val="left"/>
        <w:rPr>
          <w:rFonts w:asciiTheme="minorHAnsi" w:hAnsiTheme="minorHAnsi" w:cstheme="minorHAnsi"/>
          <w:b/>
          <w:bCs/>
          <w:sz w:val="22"/>
          <w:szCs w:val="22"/>
        </w:rPr>
      </w:pPr>
    </w:p>
    <w:p w14:paraId="74BC8AF5" w14:textId="77777777" w:rsidR="001A2675" w:rsidRPr="000D1F51" w:rsidRDefault="001A2675" w:rsidP="001A2675">
      <w:pPr>
        <w:ind w:left="3254" w:right="-20"/>
        <w:jc w:val="left"/>
        <w:rPr>
          <w:rFonts w:asciiTheme="minorHAnsi" w:hAnsiTheme="minorHAnsi" w:cstheme="minorHAnsi"/>
          <w:sz w:val="22"/>
          <w:szCs w:val="22"/>
        </w:rPr>
      </w:pPr>
      <w:r w:rsidRPr="000D1F51">
        <w:rPr>
          <w:rFonts w:asciiTheme="minorHAnsi" w:hAnsiTheme="minorHAnsi" w:cstheme="minorHAnsi"/>
          <w:b/>
          <w:bCs/>
          <w:sz w:val="22"/>
          <w:szCs w:val="22"/>
        </w:rPr>
        <w:t>Internship</w:t>
      </w:r>
      <w:r w:rsidRPr="000D1F51">
        <w:rPr>
          <w:rFonts w:asciiTheme="minorHAnsi" w:hAnsiTheme="minorHAnsi" w:cstheme="minorHAnsi"/>
          <w:b/>
          <w:bCs/>
          <w:spacing w:val="-10"/>
          <w:sz w:val="22"/>
          <w:szCs w:val="22"/>
        </w:rPr>
        <w:t xml:space="preserve"> </w:t>
      </w:r>
      <w:r w:rsidRPr="000D1F51">
        <w:rPr>
          <w:rFonts w:asciiTheme="minorHAnsi" w:hAnsiTheme="minorHAnsi" w:cstheme="minorHAnsi"/>
          <w:b/>
          <w:bCs/>
          <w:spacing w:val="1"/>
          <w:sz w:val="22"/>
          <w:szCs w:val="22"/>
        </w:rPr>
        <w:t>P</w:t>
      </w:r>
      <w:r w:rsidRPr="000D1F51">
        <w:rPr>
          <w:rFonts w:asciiTheme="minorHAnsi" w:hAnsiTheme="minorHAnsi" w:cstheme="minorHAnsi"/>
          <w:b/>
          <w:bCs/>
          <w:sz w:val="22"/>
          <w:szCs w:val="22"/>
        </w:rPr>
        <w:t>rogram</w:t>
      </w:r>
      <w:r w:rsidRPr="000D1F51">
        <w:rPr>
          <w:rFonts w:asciiTheme="minorHAnsi" w:hAnsiTheme="minorHAnsi" w:cstheme="minorHAnsi"/>
          <w:b/>
          <w:bCs/>
          <w:spacing w:val="-8"/>
          <w:sz w:val="22"/>
          <w:szCs w:val="22"/>
        </w:rPr>
        <w:t xml:space="preserve"> </w:t>
      </w:r>
      <w:r w:rsidRPr="000D1F51">
        <w:rPr>
          <w:rFonts w:asciiTheme="minorHAnsi" w:hAnsiTheme="minorHAnsi" w:cstheme="minorHAnsi"/>
          <w:b/>
          <w:bCs/>
          <w:sz w:val="22"/>
          <w:szCs w:val="22"/>
        </w:rPr>
        <w:t>Admissions</w:t>
      </w:r>
    </w:p>
    <w:p w14:paraId="002BD337" w14:textId="77777777" w:rsidR="001A2675" w:rsidRPr="000D1F51" w:rsidRDefault="001A2675" w:rsidP="001A2675">
      <w:pPr>
        <w:spacing w:before="14" w:line="240" w:lineRule="exact"/>
        <w:jc w:val="left"/>
        <w:rPr>
          <w:rFonts w:asciiTheme="minorHAnsi" w:hAnsiTheme="minorHAnsi" w:cstheme="minorHAnsi"/>
          <w:sz w:val="22"/>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9643"/>
      </w:tblGrid>
      <w:tr w:rsidR="001A2675" w:rsidRPr="000D1F51" w14:paraId="01D649B2" w14:textId="77777777" w:rsidTr="00F840BA">
        <w:trPr>
          <w:trHeight w:hRule="exact" w:val="835"/>
        </w:trPr>
        <w:tc>
          <w:tcPr>
            <w:tcW w:w="9643" w:type="dxa"/>
            <w:tcBorders>
              <w:top w:val="single" w:sz="4" w:space="0" w:color="000000"/>
              <w:left w:val="single" w:sz="4" w:space="0" w:color="000000"/>
              <w:bottom w:val="single" w:sz="4" w:space="0" w:color="000000"/>
              <w:right w:val="single" w:sz="4" w:space="0" w:color="000000"/>
            </w:tcBorders>
          </w:tcPr>
          <w:p w14:paraId="2C52A259" w14:textId="77777777" w:rsidR="001A2675" w:rsidRPr="000D1F51" w:rsidRDefault="001A2675" w:rsidP="00F840BA">
            <w:pPr>
              <w:spacing w:before="3" w:line="250" w:lineRule="exact"/>
              <w:ind w:left="75" w:right="451"/>
              <w:jc w:val="left"/>
              <w:rPr>
                <w:rFonts w:asciiTheme="minorHAnsi" w:hAnsiTheme="minorHAnsi" w:cstheme="minorHAnsi"/>
                <w:sz w:val="22"/>
                <w:szCs w:val="22"/>
              </w:rPr>
            </w:pPr>
            <w:r w:rsidRPr="000D1F51">
              <w:rPr>
                <w:rFonts w:asciiTheme="minorHAnsi" w:hAnsiTheme="minorHAnsi" w:cstheme="minorHAnsi"/>
                <w:sz w:val="22"/>
                <w:szCs w:val="22"/>
              </w:rPr>
              <w:t>Briefly</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descr</w:t>
            </w:r>
            <w:r w:rsidRPr="000D1F51">
              <w:rPr>
                <w:rFonts w:asciiTheme="minorHAnsi" w:hAnsiTheme="minorHAnsi" w:cstheme="minorHAnsi"/>
                <w:spacing w:val="1"/>
                <w:sz w:val="22"/>
                <w:szCs w:val="22"/>
              </w:rPr>
              <w:t>ib</w:t>
            </w:r>
            <w:r w:rsidRPr="000D1F51">
              <w:rPr>
                <w:rFonts w:asciiTheme="minorHAnsi" w:hAnsiTheme="minorHAnsi" w:cstheme="minorHAnsi"/>
                <w:sz w:val="22"/>
                <w:szCs w:val="22"/>
              </w:rPr>
              <w:t>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narrative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form</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important</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information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as</w:t>
            </w:r>
            <w:r w:rsidRPr="000D1F51">
              <w:rPr>
                <w:rFonts w:asciiTheme="minorHAnsi" w:hAnsiTheme="minorHAnsi" w:cstheme="minorHAnsi"/>
                <w:spacing w:val="-1"/>
                <w:sz w:val="22"/>
                <w:szCs w:val="22"/>
              </w:rPr>
              <w:t>s</w:t>
            </w:r>
            <w:r w:rsidRPr="000D1F51">
              <w:rPr>
                <w:rFonts w:asciiTheme="minorHAnsi" w:hAnsiTheme="minorHAnsi" w:cstheme="minorHAnsi"/>
                <w:sz w:val="22"/>
                <w:szCs w:val="22"/>
              </w:rPr>
              <w:t>ist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potential</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applicants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ass</w:t>
            </w:r>
            <w:r w:rsidRPr="000D1F51">
              <w:rPr>
                <w:rFonts w:asciiTheme="minorHAnsi" w:hAnsiTheme="minorHAnsi" w:cstheme="minorHAnsi"/>
                <w:spacing w:val="1"/>
                <w:sz w:val="22"/>
                <w:szCs w:val="22"/>
              </w:rPr>
              <w:t>es</w:t>
            </w:r>
            <w:r w:rsidRPr="000D1F51">
              <w:rPr>
                <w:rFonts w:asciiTheme="minorHAnsi" w:hAnsiTheme="minorHAnsi" w:cstheme="minorHAnsi"/>
                <w:sz w:val="22"/>
                <w:szCs w:val="22"/>
              </w:rPr>
              <w:t>sing</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their likely</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fit</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with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your</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progr</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m.</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This</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desc</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iption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must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consist</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nt</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with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the</w:t>
            </w:r>
          </w:p>
          <w:p w14:paraId="792B011A" w14:textId="77777777" w:rsidR="001A2675" w:rsidRPr="000D1F51" w:rsidRDefault="001A2675" w:rsidP="00F840BA">
            <w:pPr>
              <w:spacing w:line="251" w:lineRule="exact"/>
              <w:ind w:left="75" w:right="-20"/>
              <w:jc w:val="left"/>
              <w:rPr>
                <w:rFonts w:asciiTheme="minorHAnsi" w:hAnsiTheme="minorHAnsi" w:cstheme="minorHAnsi"/>
                <w:sz w:val="22"/>
                <w:szCs w:val="22"/>
              </w:rPr>
            </w:pPr>
            <w:r w:rsidRPr="000D1F51">
              <w:rPr>
                <w:rFonts w:asciiTheme="minorHAnsi" w:hAnsiTheme="minorHAnsi" w:cstheme="minorHAnsi"/>
                <w:sz w:val="22"/>
                <w:szCs w:val="22"/>
              </w:rPr>
              <w:t>program’s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policies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on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intern</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selection</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practicum</w:t>
            </w:r>
            <w:r w:rsidRPr="000D1F51">
              <w:rPr>
                <w:rFonts w:asciiTheme="minorHAnsi" w:hAnsiTheme="minorHAnsi" w:cstheme="minorHAnsi"/>
                <w:spacing w:val="-9"/>
                <w:sz w:val="22"/>
                <w:szCs w:val="22"/>
              </w:rPr>
              <w:t xml:space="preserve"> </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acade</w:t>
            </w:r>
            <w:r w:rsidRPr="000D1F51">
              <w:rPr>
                <w:rFonts w:asciiTheme="minorHAnsi" w:hAnsiTheme="minorHAnsi" w:cstheme="minorHAnsi"/>
                <w:spacing w:val="-1"/>
                <w:sz w:val="22"/>
                <w:szCs w:val="22"/>
              </w:rPr>
              <w:t>m</w:t>
            </w:r>
            <w:r w:rsidRPr="000D1F51">
              <w:rPr>
                <w:rFonts w:asciiTheme="minorHAnsi" w:hAnsiTheme="minorHAnsi" w:cstheme="minorHAnsi"/>
                <w:sz w:val="22"/>
                <w:szCs w:val="22"/>
              </w:rPr>
              <w:t>ic</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preparation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requirements:</w:t>
            </w:r>
          </w:p>
        </w:tc>
      </w:tr>
      <w:tr w:rsidR="001A2675" w:rsidRPr="000D1F51" w14:paraId="6E2AB2DE" w14:textId="77777777" w:rsidTr="00F840BA">
        <w:trPr>
          <w:trHeight w:hRule="exact" w:val="4835"/>
        </w:trPr>
        <w:tc>
          <w:tcPr>
            <w:tcW w:w="9643" w:type="dxa"/>
            <w:tcBorders>
              <w:top w:val="single" w:sz="4" w:space="0" w:color="000000"/>
              <w:left w:val="single" w:sz="4" w:space="0" w:color="000000"/>
              <w:bottom w:val="single" w:sz="4" w:space="0" w:color="000000"/>
              <w:right w:val="single" w:sz="4" w:space="0" w:color="000000"/>
            </w:tcBorders>
          </w:tcPr>
          <w:p w14:paraId="14D5DFE6" w14:textId="77777777" w:rsidR="001A2675" w:rsidRPr="007D7195" w:rsidRDefault="001A2675" w:rsidP="00F840BA">
            <w:pPr>
              <w:pStyle w:val="ListParagraph"/>
              <w:numPr>
                <w:ilvl w:val="0"/>
                <w:numId w:val="11"/>
              </w:numPr>
              <w:rPr>
                <w:rFonts w:cs="Calibri"/>
              </w:rPr>
            </w:pPr>
            <w:r>
              <w:rPr>
                <w:rFonts w:cs="Calibri"/>
              </w:rPr>
              <w:t>D</w:t>
            </w:r>
            <w:r w:rsidRPr="007D7195">
              <w:rPr>
                <w:rFonts w:cs="Calibri"/>
              </w:rPr>
              <w:t>octoral student in an APA-Accredited clinical, counseling or school psychology program.</w:t>
            </w:r>
          </w:p>
          <w:p w14:paraId="6BFB30CE" w14:textId="77777777" w:rsidR="001A2675" w:rsidRPr="007D7195" w:rsidRDefault="001A2675" w:rsidP="00F840BA">
            <w:pPr>
              <w:pStyle w:val="ListParagraph"/>
              <w:numPr>
                <w:ilvl w:val="0"/>
                <w:numId w:val="11"/>
              </w:numPr>
              <w:rPr>
                <w:rFonts w:cs="Calibri"/>
              </w:rPr>
            </w:pPr>
            <w:r w:rsidRPr="007D7195">
              <w:rPr>
                <w:rFonts w:cs="Calibri"/>
              </w:rPr>
              <w:t>Broad-based training in clinical child/adolescent psychology and psychopathology.</w:t>
            </w:r>
          </w:p>
          <w:p w14:paraId="1E8C2CCC" w14:textId="77777777" w:rsidR="001A2675" w:rsidRPr="007D7195" w:rsidRDefault="001A2675" w:rsidP="00F840BA">
            <w:pPr>
              <w:pStyle w:val="ListParagraph"/>
              <w:numPr>
                <w:ilvl w:val="0"/>
                <w:numId w:val="11"/>
              </w:numPr>
              <w:rPr>
                <w:rFonts w:cs="Calibri"/>
              </w:rPr>
            </w:pPr>
            <w:r w:rsidRPr="007D7195">
              <w:rPr>
                <w:rFonts w:cs="Calibri"/>
                <w:bCs/>
                <w:iCs/>
              </w:rPr>
              <w:t>Comprehensive exams passed by application deadline.</w:t>
            </w:r>
            <w:r w:rsidRPr="007D7195">
              <w:rPr>
                <w:rFonts w:cs="Calibri"/>
              </w:rPr>
              <w:t xml:space="preserve"> </w:t>
            </w:r>
          </w:p>
          <w:p w14:paraId="029F5F8F" w14:textId="77777777" w:rsidR="001A2675" w:rsidRPr="007D7195" w:rsidRDefault="001A2675" w:rsidP="00F840BA">
            <w:pPr>
              <w:pStyle w:val="ListParagraph"/>
              <w:numPr>
                <w:ilvl w:val="0"/>
                <w:numId w:val="11"/>
              </w:numPr>
              <w:rPr>
                <w:rFonts w:cs="Calibri"/>
              </w:rPr>
            </w:pPr>
            <w:r w:rsidRPr="007D7195">
              <w:rPr>
                <w:rFonts w:cs="Calibri"/>
              </w:rPr>
              <w:t>All coursework toward the doctoral degree must be completed by the end of the academic year prior to the start of internship.</w:t>
            </w:r>
          </w:p>
          <w:p w14:paraId="3721B56F" w14:textId="77777777" w:rsidR="001A2675" w:rsidRPr="007D7195" w:rsidRDefault="001A2675" w:rsidP="00F840BA">
            <w:pPr>
              <w:pStyle w:val="ListParagraph"/>
              <w:numPr>
                <w:ilvl w:val="0"/>
                <w:numId w:val="11"/>
              </w:numPr>
              <w:rPr>
                <w:rFonts w:cs="Calibri"/>
              </w:rPr>
            </w:pPr>
            <w:r w:rsidRPr="007D7195">
              <w:rPr>
                <w:rFonts w:cs="Calibri"/>
              </w:rPr>
              <w:t>Certification of internship readiness by the applicant's academic program.</w:t>
            </w:r>
          </w:p>
          <w:p w14:paraId="233A3DEB" w14:textId="77777777" w:rsidR="001A2675" w:rsidRPr="007D7195" w:rsidRDefault="001A2675" w:rsidP="00F840BA">
            <w:pPr>
              <w:pStyle w:val="ListParagraph"/>
              <w:numPr>
                <w:ilvl w:val="0"/>
                <w:numId w:val="11"/>
              </w:numPr>
              <w:rPr>
                <w:rFonts w:cs="Calibri"/>
              </w:rPr>
            </w:pPr>
            <w:r w:rsidRPr="007D7195">
              <w:rPr>
                <w:rFonts w:cs="Calibri"/>
              </w:rPr>
              <w:t>Completion of four-plus years of graduate study leading to a doctorate by the time the internship starts.</w:t>
            </w:r>
          </w:p>
          <w:p w14:paraId="0C661BA5" w14:textId="77777777" w:rsidR="001A2675" w:rsidRPr="007D7195" w:rsidRDefault="001A2675" w:rsidP="00F840BA">
            <w:pPr>
              <w:pStyle w:val="ListParagraph"/>
              <w:numPr>
                <w:ilvl w:val="0"/>
                <w:numId w:val="11"/>
              </w:numPr>
              <w:rPr>
                <w:rFonts w:cs="Calibri"/>
              </w:rPr>
            </w:pPr>
            <w:r w:rsidRPr="007D7195">
              <w:rPr>
                <w:rFonts w:cs="Calibri"/>
              </w:rPr>
              <w:t>Minimum GPA of 3.5</w:t>
            </w:r>
          </w:p>
          <w:p w14:paraId="443F300E" w14:textId="77777777" w:rsidR="001A2675" w:rsidRPr="007D7195" w:rsidRDefault="001A2675" w:rsidP="00F840BA">
            <w:pPr>
              <w:pStyle w:val="ListParagraph"/>
              <w:numPr>
                <w:ilvl w:val="0"/>
                <w:numId w:val="11"/>
              </w:numPr>
              <w:rPr>
                <w:rFonts w:cs="Calibri"/>
              </w:rPr>
            </w:pPr>
            <w:r w:rsidRPr="007D7195">
              <w:rPr>
                <w:rFonts w:cs="Calibri"/>
              </w:rPr>
              <w:t>650 total practicum hours (minimum for intervention and assessment plus supervision)</w:t>
            </w:r>
            <w:r>
              <w:rPr>
                <w:rFonts w:cs="Calibri"/>
              </w:rPr>
              <w:t xml:space="preserve"> prior to beginning internship</w:t>
            </w:r>
            <w:r w:rsidRPr="007D7195">
              <w:rPr>
                <w:rFonts w:cs="Calibri"/>
              </w:rPr>
              <w:t xml:space="preserve">. </w:t>
            </w:r>
          </w:p>
          <w:p w14:paraId="47235BE2" w14:textId="77777777" w:rsidR="001A2675" w:rsidRPr="007D7195" w:rsidRDefault="001A2675" w:rsidP="00F840BA">
            <w:pPr>
              <w:pStyle w:val="ListParagraph"/>
              <w:numPr>
                <w:ilvl w:val="0"/>
                <w:numId w:val="11"/>
              </w:numPr>
              <w:rPr>
                <w:rFonts w:cs="Calibri"/>
              </w:rPr>
            </w:pPr>
            <w:r w:rsidRPr="007D7195">
              <w:rPr>
                <w:rFonts w:cs="Calibri"/>
              </w:rPr>
              <w:t>400 hours of intervention</w:t>
            </w:r>
          </w:p>
          <w:p w14:paraId="3288BBED" w14:textId="77777777" w:rsidR="001A2675" w:rsidRPr="007D7195" w:rsidRDefault="001A2675" w:rsidP="00F840BA">
            <w:pPr>
              <w:pStyle w:val="ListParagraph"/>
              <w:numPr>
                <w:ilvl w:val="0"/>
                <w:numId w:val="11"/>
              </w:numPr>
              <w:rPr>
                <w:rFonts w:cs="Calibri"/>
              </w:rPr>
            </w:pPr>
            <w:r w:rsidRPr="007D7195">
              <w:rPr>
                <w:rFonts w:cs="Calibri"/>
              </w:rPr>
              <w:t>250 hours of assessment</w:t>
            </w:r>
          </w:p>
          <w:p w14:paraId="429E503C" w14:textId="77777777" w:rsidR="001A2675" w:rsidRPr="007D7195" w:rsidRDefault="001A2675" w:rsidP="00F840BA">
            <w:pPr>
              <w:pStyle w:val="ListParagraph"/>
              <w:numPr>
                <w:ilvl w:val="0"/>
                <w:numId w:val="11"/>
              </w:numPr>
              <w:rPr>
                <w:rFonts w:cs="Calibri"/>
              </w:rPr>
            </w:pPr>
            <w:r w:rsidRPr="007D7195">
              <w:rPr>
                <w:rFonts w:cs="Calibri"/>
              </w:rPr>
              <w:t>Supervised practice experience in both intervention and assessment with children and adolescents.</w:t>
            </w:r>
          </w:p>
          <w:p w14:paraId="4E78DF2B" w14:textId="77777777" w:rsidR="001A2675" w:rsidRPr="007D7195" w:rsidRDefault="001A2675" w:rsidP="00F840BA">
            <w:pPr>
              <w:pStyle w:val="ListParagraph"/>
              <w:numPr>
                <w:ilvl w:val="0"/>
                <w:numId w:val="11"/>
              </w:numPr>
              <w:rPr>
                <w:rFonts w:cs="Calibri"/>
              </w:rPr>
            </w:pPr>
            <w:r w:rsidRPr="007D7195">
              <w:rPr>
                <w:rFonts w:cs="Calibri"/>
              </w:rPr>
              <w:t>Implementation of empirically supported treatments and evidence-based practice for children and adolescents.</w:t>
            </w:r>
          </w:p>
          <w:p w14:paraId="0E165881" w14:textId="77777777" w:rsidR="001A2675" w:rsidRPr="007D7195" w:rsidRDefault="001A2675" w:rsidP="00F840BA">
            <w:pPr>
              <w:pStyle w:val="ListParagraph"/>
              <w:numPr>
                <w:ilvl w:val="0"/>
                <w:numId w:val="11"/>
              </w:numPr>
              <w:rPr>
                <w:rFonts w:cs="Calibri"/>
              </w:rPr>
            </w:pPr>
            <w:r w:rsidRPr="007D7195">
              <w:rPr>
                <w:rFonts w:cs="Calibri"/>
              </w:rPr>
              <w:t>Solid background in test administration and report writing with children/adolescents.</w:t>
            </w:r>
          </w:p>
          <w:p w14:paraId="0A4E0537" w14:textId="77777777" w:rsidR="001A2675" w:rsidRPr="000D1F51" w:rsidRDefault="001A2675" w:rsidP="00F840BA">
            <w:pPr>
              <w:jc w:val="left"/>
              <w:rPr>
                <w:rFonts w:asciiTheme="minorHAnsi" w:hAnsiTheme="minorHAnsi" w:cstheme="minorHAnsi"/>
                <w:sz w:val="22"/>
                <w:szCs w:val="22"/>
              </w:rPr>
            </w:pPr>
          </w:p>
        </w:tc>
      </w:tr>
      <w:tr w:rsidR="001A2675" w:rsidRPr="000D1F51" w14:paraId="2C0C92A1" w14:textId="77777777" w:rsidTr="00F840BA">
        <w:trPr>
          <w:trHeight w:hRule="exact" w:val="629"/>
        </w:trPr>
        <w:tc>
          <w:tcPr>
            <w:tcW w:w="9643" w:type="dxa"/>
            <w:tcBorders>
              <w:top w:val="single" w:sz="4" w:space="0" w:color="000000"/>
              <w:left w:val="single" w:sz="4" w:space="0" w:color="000000"/>
              <w:bottom w:val="single" w:sz="4" w:space="0" w:color="000000"/>
              <w:right w:val="single" w:sz="4" w:space="0" w:color="000000"/>
            </w:tcBorders>
          </w:tcPr>
          <w:p w14:paraId="771CEF13" w14:textId="77777777" w:rsidR="001A2675" w:rsidRPr="000D1F51" w:rsidRDefault="001A2675" w:rsidP="00F840BA">
            <w:pPr>
              <w:spacing w:before="2" w:line="230" w:lineRule="exact"/>
              <w:ind w:left="106" w:right="351"/>
              <w:jc w:val="left"/>
              <w:rPr>
                <w:rFonts w:asciiTheme="minorHAnsi" w:hAnsiTheme="minorHAnsi" w:cstheme="minorHAnsi"/>
                <w:sz w:val="22"/>
                <w:szCs w:val="22"/>
              </w:rPr>
            </w:pPr>
            <w:r w:rsidRPr="000D1F51">
              <w:rPr>
                <w:rFonts w:asciiTheme="minorHAnsi" w:hAnsiTheme="minorHAnsi" w:cstheme="minorHAnsi"/>
                <w:sz w:val="22"/>
                <w:szCs w:val="22"/>
              </w:rPr>
              <w:t>Does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program</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require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applicants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have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recei</w:t>
            </w:r>
            <w:r w:rsidRPr="000D1F51">
              <w:rPr>
                <w:rFonts w:asciiTheme="minorHAnsi" w:hAnsiTheme="minorHAnsi" w:cstheme="minorHAnsi"/>
                <w:spacing w:val="2"/>
                <w:sz w:val="22"/>
                <w:szCs w:val="22"/>
              </w:rPr>
              <w:t>v</w:t>
            </w:r>
            <w:r w:rsidRPr="000D1F51">
              <w:rPr>
                <w:rFonts w:asciiTheme="minorHAnsi" w:hAnsiTheme="minorHAnsi" w:cstheme="minorHAnsi"/>
                <w:sz w:val="22"/>
                <w:szCs w:val="22"/>
              </w:rPr>
              <w:t>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a</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minimum</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number</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hours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following</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at time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application?</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If</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Yes,</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indicate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how</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many:</w:t>
            </w:r>
          </w:p>
        </w:tc>
      </w:tr>
      <w:tr w:rsidR="001A2675" w:rsidRPr="000D1F51" w14:paraId="440E953A" w14:textId="77777777" w:rsidTr="00F840BA">
        <w:trPr>
          <w:trHeight w:hRule="exact" w:val="896"/>
        </w:trPr>
        <w:tc>
          <w:tcPr>
            <w:tcW w:w="9643" w:type="dxa"/>
            <w:tcBorders>
              <w:top w:val="single" w:sz="4" w:space="0" w:color="000000"/>
              <w:left w:val="single" w:sz="4" w:space="0" w:color="000000"/>
              <w:bottom w:val="single" w:sz="4" w:space="0" w:color="000000"/>
              <w:right w:val="single" w:sz="4" w:space="0" w:color="000000"/>
            </w:tcBorders>
          </w:tcPr>
          <w:p w14:paraId="79620586" w14:textId="77777777" w:rsidR="001A2675" w:rsidRDefault="001A2675" w:rsidP="00F840BA">
            <w:pPr>
              <w:tabs>
                <w:tab w:val="left" w:pos="4540"/>
                <w:tab w:val="left" w:pos="6640"/>
              </w:tabs>
              <w:spacing w:before="93" w:line="327" w:lineRule="auto"/>
              <w:ind w:left="106" w:right="2168"/>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Direct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Contact</w:t>
            </w:r>
            <w:r w:rsidRPr="000D1F51">
              <w:rPr>
                <w:rFonts w:asciiTheme="minorHAnsi" w:hAnsiTheme="minorHAnsi" w:cstheme="minorHAnsi"/>
                <w:spacing w:val="-7"/>
                <w:sz w:val="22"/>
                <w:szCs w:val="22"/>
              </w:rPr>
              <w:t xml:space="preserve"> </w:t>
            </w:r>
            <w:r w:rsidRPr="000D1F51">
              <w:rPr>
                <w:rFonts w:asciiTheme="minorHAnsi" w:hAnsiTheme="minorHAnsi" w:cstheme="minorHAnsi"/>
                <w:w w:val="99"/>
                <w:sz w:val="22"/>
                <w:szCs w:val="22"/>
              </w:rPr>
              <w:t>Intervention</w:t>
            </w:r>
            <w:r w:rsidRPr="000D1F51">
              <w:rPr>
                <w:rFonts w:asciiTheme="minorHAnsi" w:hAnsiTheme="minorHAnsi" w:cstheme="minorHAnsi"/>
                <w:spacing w:val="-11"/>
                <w:w w:val="99"/>
                <w:sz w:val="22"/>
                <w:szCs w:val="22"/>
              </w:rPr>
              <w:t xml:space="preserve"> </w:t>
            </w:r>
            <w:r w:rsidRPr="000D1F51">
              <w:rPr>
                <w:rFonts w:asciiTheme="minorHAnsi" w:hAnsiTheme="minorHAnsi" w:cstheme="minorHAnsi"/>
                <w:sz w:val="22"/>
                <w:szCs w:val="22"/>
              </w:rPr>
              <w:t>H</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u</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u w:val="single" w:color="000000"/>
              </w:rPr>
              <w:t>N</w:t>
            </w:r>
            <w:r w:rsidRPr="000D1F51">
              <w:rPr>
                <w:rFonts w:asciiTheme="minorHAnsi" w:hAnsiTheme="minorHAnsi" w:cstheme="minorHAnsi"/>
                <w:spacing w:val="-1"/>
                <w:sz w:val="22"/>
                <w:szCs w:val="22"/>
                <w:u w:val="single" w:color="000000"/>
              </w:rPr>
              <w:t xml:space="preserve"> </w:t>
            </w:r>
            <w:r w:rsidRPr="000D1F51">
              <w:rPr>
                <w:rFonts w:asciiTheme="minorHAnsi" w:hAnsiTheme="minorHAnsi" w:cstheme="minorHAnsi"/>
                <w:sz w:val="22"/>
                <w:szCs w:val="22"/>
                <w:u w:val="single" w:color="000000"/>
              </w:rPr>
              <w:tab/>
            </w:r>
            <w:r w:rsidRPr="00232BFC">
              <w:rPr>
                <w:rFonts w:asciiTheme="minorHAnsi" w:hAnsiTheme="minorHAnsi" w:cstheme="minorHAnsi"/>
                <w:b/>
                <w:bCs/>
                <w:sz w:val="22"/>
                <w:szCs w:val="22"/>
                <w:u w:val="single" w:color="000000"/>
              </w:rPr>
              <w:t>Yes</w:t>
            </w:r>
            <w:r w:rsidRPr="000D1F51">
              <w:rPr>
                <w:rFonts w:asciiTheme="minorHAnsi" w:hAnsiTheme="minorHAnsi" w:cstheme="minorHAnsi"/>
                <w:spacing w:val="-1"/>
                <w:sz w:val="22"/>
                <w:szCs w:val="22"/>
                <w:u w:val="single" w:color="000000"/>
              </w:rPr>
              <w:t xml:space="preserve"> </w:t>
            </w:r>
            <w:r>
              <w:rPr>
                <w:rFonts w:asciiTheme="minorHAnsi" w:hAnsiTheme="minorHAnsi" w:cstheme="minorHAnsi"/>
                <w:spacing w:val="-1"/>
                <w:sz w:val="22"/>
                <w:szCs w:val="22"/>
                <w:u w:val="single" w:color="000000"/>
              </w:rPr>
              <w:t xml:space="preserve">   </w:t>
            </w:r>
            <w:r w:rsidRPr="000D1F51">
              <w:rPr>
                <w:rFonts w:asciiTheme="minorHAnsi" w:hAnsiTheme="minorHAnsi" w:cstheme="minorHAnsi"/>
                <w:spacing w:val="-4"/>
                <w:sz w:val="22"/>
                <w:szCs w:val="22"/>
                <w:u w:val="single" w:color="000000"/>
              </w:rPr>
              <w:t>Am</w:t>
            </w:r>
            <w:r w:rsidRPr="000D1F51">
              <w:rPr>
                <w:rFonts w:asciiTheme="minorHAnsi" w:hAnsiTheme="minorHAnsi" w:cstheme="minorHAnsi"/>
                <w:spacing w:val="-3"/>
                <w:sz w:val="22"/>
                <w:szCs w:val="22"/>
                <w:u w:val="single" w:color="000000"/>
              </w:rPr>
              <w:t>o</w:t>
            </w:r>
            <w:r w:rsidRPr="000D1F51">
              <w:rPr>
                <w:rFonts w:asciiTheme="minorHAnsi" w:hAnsiTheme="minorHAnsi" w:cstheme="minorHAnsi"/>
                <w:spacing w:val="-4"/>
                <w:sz w:val="22"/>
                <w:szCs w:val="22"/>
                <w:u w:val="single" w:color="000000"/>
              </w:rPr>
              <w:t>u</w:t>
            </w:r>
            <w:r w:rsidRPr="000D1F51">
              <w:rPr>
                <w:rFonts w:asciiTheme="minorHAnsi" w:hAnsiTheme="minorHAnsi" w:cstheme="minorHAnsi"/>
                <w:spacing w:val="-3"/>
                <w:sz w:val="22"/>
                <w:szCs w:val="22"/>
                <w:u w:val="single" w:color="000000"/>
              </w:rPr>
              <w:t>nt</w:t>
            </w:r>
            <w:r w:rsidRPr="000D1F51">
              <w:rPr>
                <w:rFonts w:asciiTheme="minorHAnsi" w:hAnsiTheme="minorHAnsi" w:cstheme="minorHAnsi"/>
                <w:sz w:val="22"/>
                <w:szCs w:val="22"/>
                <w:u w:val="single" w:color="000000"/>
              </w:rPr>
              <w:t>:</w:t>
            </w:r>
            <w:r>
              <w:rPr>
                <w:rFonts w:asciiTheme="minorHAnsi" w:hAnsiTheme="minorHAnsi" w:cstheme="minorHAnsi"/>
                <w:sz w:val="22"/>
                <w:szCs w:val="22"/>
                <w:u w:val="single" w:color="000000"/>
              </w:rPr>
              <w:t xml:space="preserve"> </w:t>
            </w:r>
            <w:r w:rsidRPr="00232BFC">
              <w:rPr>
                <w:rFonts w:asciiTheme="minorHAnsi" w:hAnsiTheme="minorHAnsi" w:cstheme="minorHAnsi"/>
                <w:b/>
                <w:bCs/>
                <w:sz w:val="22"/>
                <w:szCs w:val="22"/>
                <w:u w:val="single" w:color="000000"/>
              </w:rPr>
              <w:t>400 hours</w:t>
            </w:r>
            <w:r w:rsidRPr="000D1F51">
              <w:rPr>
                <w:rFonts w:asciiTheme="minorHAnsi" w:hAnsiTheme="minorHAnsi" w:cstheme="minorHAnsi"/>
                <w:sz w:val="22"/>
                <w:szCs w:val="22"/>
              </w:rPr>
              <w:t xml:space="preserve"> </w:t>
            </w:r>
          </w:p>
          <w:p w14:paraId="407ADA1E" w14:textId="77777777" w:rsidR="001A2675" w:rsidRPr="000D1F51" w:rsidRDefault="001A2675" w:rsidP="00F840BA">
            <w:pPr>
              <w:tabs>
                <w:tab w:val="left" w:pos="4540"/>
                <w:tab w:val="left" w:pos="6640"/>
              </w:tabs>
              <w:spacing w:before="93" w:line="327" w:lineRule="auto"/>
              <w:ind w:left="106" w:right="2168"/>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Direct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Contact</w:t>
            </w:r>
            <w:r w:rsidRPr="000D1F51">
              <w:rPr>
                <w:rFonts w:asciiTheme="minorHAnsi" w:hAnsiTheme="minorHAnsi" w:cstheme="minorHAnsi"/>
                <w:spacing w:val="-7"/>
                <w:sz w:val="22"/>
                <w:szCs w:val="22"/>
              </w:rPr>
              <w:t xml:space="preserve"> </w:t>
            </w:r>
            <w:r w:rsidRPr="000D1F51">
              <w:rPr>
                <w:rFonts w:asciiTheme="minorHAnsi" w:hAnsiTheme="minorHAnsi" w:cstheme="minorHAnsi"/>
                <w:w w:val="99"/>
                <w:sz w:val="22"/>
                <w:szCs w:val="22"/>
              </w:rPr>
              <w:t>Ass</w:t>
            </w:r>
            <w:r w:rsidRPr="000D1F51">
              <w:rPr>
                <w:rFonts w:asciiTheme="minorHAnsi" w:hAnsiTheme="minorHAnsi" w:cstheme="minorHAnsi"/>
                <w:spacing w:val="1"/>
                <w:w w:val="99"/>
                <w:sz w:val="22"/>
                <w:szCs w:val="22"/>
              </w:rPr>
              <w:t>e</w:t>
            </w:r>
            <w:r w:rsidRPr="000D1F51">
              <w:rPr>
                <w:rFonts w:asciiTheme="minorHAnsi" w:hAnsiTheme="minorHAnsi" w:cstheme="minorHAnsi"/>
                <w:w w:val="99"/>
                <w:sz w:val="22"/>
                <w:szCs w:val="22"/>
              </w:rPr>
              <w:t>ssment</w:t>
            </w:r>
            <w:r w:rsidRPr="000D1F51">
              <w:rPr>
                <w:rFonts w:asciiTheme="minorHAnsi" w:hAnsiTheme="minorHAnsi" w:cstheme="minorHAnsi"/>
                <w:spacing w:val="-11"/>
                <w:w w:val="99"/>
                <w:sz w:val="22"/>
                <w:szCs w:val="22"/>
              </w:rPr>
              <w:t xml:space="preserve"> </w:t>
            </w:r>
            <w:r w:rsidRPr="000D1F51">
              <w:rPr>
                <w:rFonts w:asciiTheme="minorHAnsi" w:hAnsiTheme="minorHAnsi" w:cstheme="minorHAnsi"/>
                <w:sz w:val="22"/>
                <w:szCs w:val="22"/>
              </w:rPr>
              <w:t>Hours: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u w:val="single" w:color="000000"/>
              </w:rPr>
              <w:t>N</w:t>
            </w:r>
            <w:r w:rsidRPr="000D1F51">
              <w:rPr>
                <w:rFonts w:asciiTheme="minorHAnsi" w:hAnsiTheme="minorHAnsi" w:cstheme="minorHAnsi"/>
                <w:spacing w:val="-1"/>
                <w:sz w:val="22"/>
                <w:szCs w:val="22"/>
                <w:u w:val="single" w:color="000000"/>
              </w:rPr>
              <w:t xml:space="preserve"> </w:t>
            </w:r>
            <w:r w:rsidRPr="000D1F51">
              <w:rPr>
                <w:rFonts w:asciiTheme="minorHAnsi" w:hAnsiTheme="minorHAnsi" w:cstheme="minorHAnsi"/>
                <w:sz w:val="22"/>
                <w:szCs w:val="22"/>
                <w:u w:val="single" w:color="000000"/>
              </w:rPr>
              <w:tab/>
            </w:r>
            <w:r w:rsidRPr="00232BFC">
              <w:rPr>
                <w:rFonts w:asciiTheme="minorHAnsi" w:hAnsiTheme="minorHAnsi" w:cstheme="minorHAnsi"/>
                <w:b/>
                <w:bCs/>
                <w:sz w:val="22"/>
                <w:szCs w:val="22"/>
                <w:u w:val="single" w:color="000000"/>
              </w:rPr>
              <w:t>Y</w:t>
            </w:r>
            <w:r w:rsidRPr="00232BFC">
              <w:rPr>
                <w:rFonts w:asciiTheme="minorHAnsi" w:hAnsiTheme="minorHAnsi" w:cstheme="minorHAnsi"/>
                <w:b/>
                <w:bCs/>
                <w:spacing w:val="-1"/>
                <w:sz w:val="22"/>
                <w:szCs w:val="22"/>
                <w:u w:val="single" w:color="000000"/>
              </w:rPr>
              <w:t>es</w:t>
            </w:r>
            <w:r>
              <w:rPr>
                <w:rFonts w:asciiTheme="minorHAnsi" w:hAnsiTheme="minorHAnsi" w:cstheme="minorHAnsi"/>
                <w:sz w:val="22"/>
                <w:szCs w:val="22"/>
                <w:u w:val="single" w:color="000000"/>
              </w:rPr>
              <w:t xml:space="preserve">   </w:t>
            </w:r>
            <w:r w:rsidRPr="000D1F51">
              <w:rPr>
                <w:rFonts w:asciiTheme="minorHAnsi" w:hAnsiTheme="minorHAnsi" w:cstheme="minorHAnsi"/>
                <w:spacing w:val="-4"/>
                <w:sz w:val="22"/>
                <w:szCs w:val="22"/>
                <w:u w:val="single" w:color="000000"/>
              </w:rPr>
              <w:t>Am</w:t>
            </w:r>
            <w:r w:rsidRPr="000D1F51">
              <w:rPr>
                <w:rFonts w:asciiTheme="minorHAnsi" w:hAnsiTheme="minorHAnsi" w:cstheme="minorHAnsi"/>
                <w:spacing w:val="-3"/>
                <w:sz w:val="22"/>
                <w:szCs w:val="22"/>
                <w:u w:val="single" w:color="000000"/>
              </w:rPr>
              <w:t>o</w:t>
            </w:r>
            <w:r w:rsidRPr="000D1F51">
              <w:rPr>
                <w:rFonts w:asciiTheme="minorHAnsi" w:hAnsiTheme="minorHAnsi" w:cstheme="minorHAnsi"/>
                <w:spacing w:val="-4"/>
                <w:sz w:val="22"/>
                <w:szCs w:val="22"/>
                <w:u w:val="single" w:color="000000"/>
              </w:rPr>
              <w:t>u</w:t>
            </w:r>
            <w:r w:rsidRPr="000D1F51">
              <w:rPr>
                <w:rFonts w:asciiTheme="minorHAnsi" w:hAnsiTheme="minorHAnsi" w:cstheme="minorHAnsi"/>
                <w:spacing w:val="-3"/>
                <w:sz w:val="22"/>
                <w:szCs w:val="22"/>
                <w:u w:val="single" w:color="000000"/>
              </w:rPr>
              <w:t>nt</w:t>
            </w:r>
            <w:r w:rsidRPr="000D1F51">
              <w:rPr>
                <w:rFonts w:asciiTheme="minorHAnsi" w:hAnsiTheme="minorHAnsi" w:cstheme="minorHAnsi"/>
                <w:sz w:val="22"/>
                <w:szCs w:val="22"/>
                <w:u w:val="single" w:color="000000"/>
              </w:rPr>
              <w:t>:</w:t>
            </w:r>
            <w:r>
              <w:rPr>
                <w:rFonts w:asciiTheme="minorHAnsi" w:hAnsiTheme="minorHAnsi" w:cstheme="minorHAnsi"/>
                <w:sz w:val="22"/>
                <w:szCs w:val="22"/>
                <w:u w:val="single" w:color="000000"/>
              </w:rPr>
              <w:t xml:space="preserve"> </w:t>
            </w:r>
            <w:r w:rsidRPr="00232BFC">
              <w:rPr>
                <w:rFonts w:asciiTheme="minorHAnsi" w:hAnsiTheme="minorHAnsi" w:cstheme="minorHAnsi"/>
                <w:b/>
                <w:bCs/>
                <w:sz w:val="22"/>
                <w:szCs w:val="22"/>
                <w:u w:val="single" w:color="000000"/>
              </w:rPr>
              <w:t>250 hours</w:t>
            </w:r>
          </w:p>
        </w:tc>
      </w:tr>
      <w:tr w:rsidR="001A2675" w:rsidRPr="000D1F51" w14:paraId="0431ECF7" w14:textId="77777777" w:rsidTr="00F840BA">
        <w:trPr>
          <w:trHeight w:hRule="exact" w:val="586"/>
        </w:trPr>
        <w:tc>
          <w:tcPr>
            <w:tcW w:w="9643" w:type="dxa"/>
            <w:tcBorders>
              <w:top w:val="single" w:sz="4" w:space="0" w:color="000000"/>
              <w:left w:val="single" w:sz="4" w:space="0" w:color="000000"/>
              <w:bottom w:val="single" w:sz="4" w:space="0" w:color="000000"/>
              <w:right w:val="single" w:sz="4" w:space="0" w:color="000000"/>
            </w:tcBorders>
          </w:tcPr>
          <w:p w14:paraId="7E7FB439" w14:textId="77777777" w:rsidR="001A2675" w:rsidRPr="000D1F51" w:rsidRDefault="001A2675" w:rsidP="00F840BA">
            <w:pPr>
              <w:spacing w:before="98"/>
              <w:ind w:left="106" w:right="-20"/>
              <w:jc w:val="left"/>
              <w:rPr>
                <w:rFonts w:asciiTheme="minorHAnsi" w:hAnsiTheme="minorHAnsi" w:cstheme="minorHAnsi"/>
                <w:sz w:val="22"/>
                <w:szCs w:val="22"/>
              </w:rPr>
            </w:pPr>
            <w:r w:rsidRPr="000D1F51">
              <w:rPr>
                <w:rFonts w:asciiTheme="minorHAnsi" w:hAnsiTheme="minorHAnsi" w:cstheme="minorHAnsi"/>
                <w:sz w:val="22"/>
                <w:szCs w:val="22"/>
              </w:rPr>
              <w:lastRenderedPageBreak/>
              <w:t>Describe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any</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other</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required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minimum</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criteria</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used</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screen</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ap</w:t>
            </w:r>
            <w:r w:rsidRPr="000D1F51">
              <w:rPr>
                <w:rFonts w:asciiTheme="minorHAnsi" w:hAnsiTheme="minorHAnsi" w:cstheme="minorHAnsi"/>
                <w:spacing w:val="-1"/>
                <w:sz w:val="22"/>
                <w:szCs w:val="22"/>
              </w:rPr>
              <w:t>p</w:t>
            </w:r>
            <w:r w:rsidRPr="000D1F51">
              <w:rPr>
                <w:rFonts w:asciiTheme="minorHAnsi" w:hAnsiTheme="minorHAnsi" w:cstheme="minorHAnsi"/>
                <w:sz w:val="22"/>
                <w:szCs w:val="22"/>
              </w:rPr>
              <w:t>licants:</w:t>
            </w:r>
          </w:p>
        </w:tc>
      </w:tr>
      <w:tr w:rsidR="001A2675" w:rsidRPr="000D1F51" w14:paraId="181E4588" w14:textId="77777777" w:rsidTr="00F840BA">
        <w:trPr>
          <w:trHeight w:hRule="exact" w:val="578"/>
        </w:trPr>
        <w:tc>
          <w:tcPr>
            <w:tcW w:w="9643" w:type="dxa"/>
            <w:tcBorders>
              <w:top w:val="single" w:sz="4" w:space="0" w:color="000000"/>
              <w:left w:val="single" w:sz="4" w:space="0" w:color="000000"/>
              <w:bottom w:val="single" w:sz="4" w:space="0" w:color="000000"/>
              <w:right w:val="single" w:sz="4" w:space="0" w:color="000000"/>
            </w:tcBorders>
          </w:tcPr>
          <w:p w14:paraId="0A5C75C2" w14:textId="77777777" w:rsidR="001A2675" w:rsidRPr="000D1F51" w:rsidRDefault="001A2675" w:rsidP="00F840BA">
            <w:pPr>
              <w:jc w:val="left"/>
              <w:rPr>
                <w:rFonts w:asciiTheme="minorHAnsi" w:hAnsiTheme="minorHAnsi" w:cstheme="minorHAnsi"/>
                <w:sz w:val="22"/>
                <w:szCs w:val="22"/>
              </w:rPr>
            </w:pPr>
            <w:r>
              <w:rPr>
                <w:rFonts w:asciiTheme="minorHAnsi" w:hAnsiTheme="minorHAnsi" w:cstheme="minorHAnsi"/>
                <w:sz w:val="22"/>
                <w:szCs w:val="22"/>
              </w:rPr>
              <w:t xml:space="preserve">Criteria is listed above </w:t>
            </w:r>
          </w:p>
        </w:tc>
      </w:tr>
    </w:tbl>
    <w:p w14:paraId="5C5E32C5" w14:textId="77777777" w:rsidR="001A2675" w:rsidRPr="000D1F51" w:rsidRDefault="001A2675" w:rsidP="001A2675">
      <w:pPr>
        <w:jc w:val="left"/>
        <w:rPr>
          <w:rFonts w:asciiTheme="minorHAnsi" w:hAnsiTheme="minorHAnsi" w:cstheme="minorHAnsi"/>
          <w:sz w:val="22"/>
          <w:szCs w:val="22"/>
        </w:rPr>
        <w:sectPr w:rsidR="001A2675" w:rsidRPr="000D1F51">
          <w:type w:val="continuous"/>
          <w:pgSz w:w="12240" w:h="15840"/>
          <w:pgMar w:top="620" w:right="1120" w:bottom="280" w:left="1220" w:header="720" w:footer="720" w:gutter="0"/>
          <w:cols w:space="720"/>
        </w:sectPr>
      </w:pPr>
    </w:p>
    <w:p w14:paraId="24CE8A88" w14:textId="77777777" w:rsidR="001A2675" w:rsidRPr="000D1F51" w:rsidRDefault="001A2675" w:rsidP="001A2675">
      <w:pPr>
        <w:spacing w:before="80" w:line="248" w:lineRule="exact"/>
        <w:ind w:right="-20"/>
        <w:jc w:val="center"/>
        <w:rPr>
          <w:rFonts w:asciiTheme="minorHAnsi" w:hAnsiTheme="minorHAnsi" w:cstheme="minorHAnsi"/>
          <w:sz w:val="22"/>
          <w:szCs w:val="22"/>
        </w:rPr>
      </w:pPr>
      <w:r w:rsidRPr="000D1F51">
        <w:rPr>
          <w:rFonts w:asciiTheme="minorHAnsi" w:hAnsiTheme="minorHAnsi" w:cstheme="minorHAnsi"/>
          <w:b/>
          <w:bCs/>
          <w:position w:val="-1"/>
          <w:sz w:val="22"/>
          <w:szCs w:val="22"/>
        </w:rPr>
        <w:lastRenderedPageBreak/>
        <w:t>Financial</w:t>
      </w:r>
      <w:r w:rsidRPr="000D1F51">
        <w:rPr>
          <w:rFonts w:asciiTheme="minorHAnsi" w:hAnsiTheme="minorHAnsi" w:cstheme="minorHAnsi"/>
          <w:b/>
          <w:bCs/>
          <w:spacing w:val="-9"/>
          <w:position w:val="-1"/>
          <w:sz w:val="22"/>
          <w:szCs w:val="22"/>
        </w:rPr>
        <w:t xml:space="preserve"> </w:t>
      </w:r>
      <w:r w:rsidRPr="000D1F51">
        <w:rPr>
          <w:rFonts w:asciiTheme="minorHAnsi" w:hAnsiTheme="minorHAnsi" w:cstheme="minorHAnsi"/>
          <w:b/>
          <w:bCs/>
          <w:position w:val="-1"/>
          <w:sz w:val="22"/>
          <w:szCs w:val="22"/>
        </w:rPr>
        <w:t>a</w:t>
      </w:r>
      <w:r w:rsidRPr="000D1F51">
        <w:rPr>
          <w:rFonts w:asciiTheme="minorHAnsi" w:hAnsiTheme="minorHAnsi" w:cstheme="minorHAnsi"/>
          <w:b/>
          <w:bCs/>
          <w:spacing w:val="-1"/>
          <w:position w:val="-1"/>
          <w:sz w:val="22"/>
          <w:szCs w:val="22"/>
        </w:rPr>
        <w:t>n</w:t>
      </w:r>
      <w:r w:rsidRPr="000D1F51">
        <w:rPr>
          <w:rFonts w:asciiTheme="minorHAnsi" w:hAnsiTheme="minorHAnsi" w:cstheme="minorHAnsi"/>
          <w:b/>
          <w:bCs/>
          <w:position w:val="-1"/>
          <w:sz w:val="22"/>
          <w:szCs w:val="22"/>
        </w:rPr>
        <w:t>d</w:t>
      </w:r>
      <w:r w:rsidRPr="000D1F51">
        <w:rPr>
          <w:rFonts w:asciiTheme="minorHAnsi" w:hAnsiTheme="minorHAnsi" w:cstheme="minorHAnsi"/>
          <w:b/>
          <w:bCs/>
          <w:spacing w:val="-4"/>
          <w:position w:val="-1"/>
          <w:sz w:val="22"/>
          <w:szCs w:val="22"/>
        </w:rPr>
        <w:t xml:space="preserve"> </w:t>
      </w:r>
      <w:r w:rsidRPr="000D1F51">
        <w:rPr>
          <w:rFonts w:asciiTheme="minorHAnsi" w:hAnsiTheme="minorHAnsi" w:cstheme="minorHAnsi"/>
          <w:b/>
          <w:bCs/>
          <w:position w:val="-1"/>
          <w:sz w:val="22"/>
          <w:szCs w:val="22"/>
        </w:rPr>
        <w:t>Other</w:t>
      </w:r>
      <w:r w:rsidRPr="000D1F51">
        <w:rPr>
          <w:rFonts w:asciiTheme="minorHAnsi" w:hAnsiTheme="minorHAnsi" w:cstheme="minorHAnsi"/>
          <w:b/>
          <w:bCs/>
          <w:spacing w:val="-6"/>
          <w:position w:val="-1"/>
          <w:sz w:val="22"/>
          <w:szCs w:val="22"/>
        </w:rPr>
        <w:t xml:space="preserve"> </w:t>
      </w:r>
      <w:r w:rsidRPr="000D1F51">
        <w:rPr>
          <w:rFonts w:asciiTheme="minorHAnsi" w:hAnsiTheme="minorHAnsi" w:cstheme="minorHAnsi"/>
          <w:b/>
          <w:bCs/>
          <w:position w:val="-1"/>
          <w:sz w:val="22"/>
          <w:szCs w:val="22"/>
        </w:rPr>
        <w:t>Be</w:t>
      </w:r>
      <w:r w:rsidRPr="000D1F51">
        <w:rPr>
          <w:rFonts w:asciiTheme="minorHAnsi" w:hAnsiTheme="minorHAnsi" w:cstheme="minorHAnsi"/>
          <w:b/>
          <w:bCs/>
          <w:spacing w:val="1"/>
          <w:position w:val="-1"/>
          <w:sz w:val="22"/>
          <w:szCs w:val="22"/>
        </w:rPr>
        <w:t>n</w:t>
      </w:r>
      <w:r w:rsidRPr="000D1F51">
        <w:rPr>
          <w:rFonts w:asciiTheme="minorHAnsi" w:hAnsiTheme="minorHAnsi" w:cstheme="minorHAnsi"/>
          <w:b/>
          <w:bCs/>
          <w:position w:val="-1"/>
          <w:sz w:val="22"/>
          <w:szCs w:val="22"/>
        </w:rPr>
        <w:t>efit</w:t>
      </w:r>
      <w:r w:rsidRPr="000D1F51">
        <w:rPr>
          <w:rFonts w:asciiTheme="minorHAnsi" w:hAnsiTheme="minorHAnsi" w:cstheme="minorHAnsi"/>
          <w:b/>
          <w:bCs/>
          <w:spacing w:val="-7"/>
          <w:position w:val="-1"/>
          <w:sz w:val="22"/>
          <w:szCs w:val="22"/>
        </w:rPr>
        <w:t xml:space="preserve"> </w:t>
      </w:r>
      <w:r w:rsidRPr="000D1F51">
        <w:rPr>
          <w:rFonts w:asciiTheme="minorHAnsi" w:hAnsiTheme="minorHAnsi" w:cstheme="minorHAnsi"/>
          <w:b/>
          <w:bCs/>
          <w:position w:val="-1"/>
          <w:sz w:val="22"/>
          <w:szCs w:val="22"/>
        </w:rPr>
        <w:t>Support</w:t>
      </w:r>
      <w:r w:rsidRPr="000D1F51">
        <w:rPr>
          <w:rFonts w:asciiTheme="minorHAnsi" w:hAnsiTheme="minorHAnsi" w:cstheme="minorHAnsi"/>
          <w:b/>
          <w:bCs/>
          <w:spacing w:val="-8"/>
          <w:position w:val="-1"/>
          <w:sz w:val="22"/>
          <w:szCs w:val="22"/>
        </w:rPr>
        <w:t xml:space="preserve"> </w:t>
      </w:r>
      <w:r w:rsidRPr="000D1F51">
        <w:rPr>
          <w:rFonts w:asciiTheme="minorHAnsi" w:hAnsiTheme="minorHAnsi" w:cstheme="minorHAnsi"/>
          <w:b/>
          <w:bCs/>
          <w:position w:val="-1"/>
          <w:sz w:val="22"/>
          <w:szCs w:val="22"/>
        </w:rPr>
        <w:t>for</w:t>
      </w:r>
      <w:r w:rsidRPr="000D1F51">
        <w:rPr>
          <w:rFonts w:asciiTheme="minorHAnsi" w:hAnsiTheme="minorHAnsi" w:cstheme="minorHAnsi"/>
          <w:b/>
          <w:bCs/>
          <w:spacing w:val="-3"/>
          <w:position w:val="-1"/>
          <w:sz w:val="22"/>
          <w:szCs w:val="22"/>
        </w:rPr>
        <w:t xml:space="preserve"> </w:t>
      </w:r>
      <w:r w:rsidRPr="000D1F51">
        <w:rPr>
          <w:rFonts w:asciiTheme="minorHAnsi" w:hAnsiTheme="minorHAnsi" w:cstheme="minorHAnsi"/>
          <w:b/>
          <w:bCs/>
          <w:position w:val="-1"/>
          <w:sz w:val="22"/>
          <w:szCs w:val="22"/>
        </w:rPr>
        <w:t>Upcomi</w:t>
      </w:r>
      <w:r w:rsidRPr="000D1F51">
        <w:rPr>
          <w:rFonts w:asciiTheme="minorHAnsi" w:hAnsiTheme="minorHAnsi" w:cstheme="minorHAnsi"/>
          <w:b/>
          <w:bCs/>
          <w:spacing w:val="1"/>
          <w:position w:val="-1"/>
          <w:sz w:val="22"/>
          <w:szCs w:val="22"/>
        </w:rPr>
        <w:t>n</w:t>
      </w:r>
      <w:r w:rsidRPr="000D1F51">
        <w:rPr>
          <w:rFonts w:asciiTheme="minorHAnsi" w:hAnsiTheme="minorHAnsi" w:cstheme="minorHAnsi"/>
          <w:b/>
          <w:bCs/>
          <w:position w:val="-1"/>
          <w:sz w:val="22"/>
          <w:szCs w:val="22"/>
        </w:rPr>
        <w:t>g</w:t>
      </w:r>
      <w:r w:rsidRPr="000D1F51">
        <w:rPr>
          <w:rFonts w:asciiTheme="minorHAnsi" w:hAnsiTheme="minorHAnsi" w:cstheme="minorHAnsi"/>
          <w:b/>
          <w:bCs/>
          <w:spacing w:val="-10"/>
          <w:position w:val="-1"/>
          <w:sz w:val="22"/>
          <w:szCs w:val="22"/>
        </w:rPr>
        <w:t xml:space="preserve"> </w:t>
      </w:r>
      <w:r w:rsidRPr="000D1F51">
        <w:rPr>
          <w:rFonts w:asciiTheme="minorHAnsi" w:hAnsiTheme="minorHAnsi" w:cstheme="minorHAnsi"/>
          <w:b/>
          <w:bCs/>
          <w:position w:val="-1"/>
          <w:sz w:val="22"/>
          <w:szCs w:val="22"/>
        </w:rPr>
        <w:t>Training</w:t>
      </w:r>
      <w:r w:rsidRPr="000D1F51">
        <w:rPr>
          <w:rFonts w:asciiTheme="minorHAnsi" w:hAnsiTheme="minorHAnsi" w:cstheme="minorHAnsi"/>
          <w:b/>
          <w:bCs/>
          <w:spacing w:val="-8"/>
          <w:position w:val="-1"/>
          <w:sz w:val="22"/>
          <w:szCs w:val="22"/>
        </w:rPr>
        <w:t xml:space="preserve"> </w:t>
      </w:r>
      <w:r w:rsidRPr="000D1F51">
        <w:rPr>
          <w:rFonts w:asciiTheme="minorHAnsi" w:hAnsiTheme="minorHAnsi" w:cstheme="minorHAnsi"/>
          <w:b/>
          <w:bCs/>
          <w:spacing w:val="-1"/>
          <w:position w:val="-1"/>
          <w:sz w:val="22"/>
          <w:szCs w:val="22"/>
        </w:rPr>
        <w:t>Y</w:t>
      </w:r>
      <w:r w:rsidRPr="000D1F51">
        <w:rPr>
          <w:rFonts w:asciiTheme="minorHAnsi" w:hAnsiTheme="minorHAnsi" w:cstheme="minorHAnsi"/>
          <w:b/>
          <w:bCs/>
          <w:position w:val="-1"/>
          <w:sz w:val="22"/>
          <w:szCs w:val="22"/>
        </w:rPr>
        <w:t>ear</w:t>
      </w:r>
    </w:p>
    <w:p w14:paraId="22A54A84" w14:textId="77777777" w:rsidR="001A2675" w:rsidRPr="000D1F51" w:rsidRDefault="001A2675" w:rsidP="001A2675">
      <w:pPr>
        <w:spacing w:before="17" w:line="240" w:lineRule="exact"/>
        <w:jc w:val="left"/>
        <w:rPr>
          <w:rFonts w:asciiTheme="minorHAnsi" w:hAnsiTheme="minorHAnsi" w:cstheme="minorHAnsi"/>
          <w:sz w:val="22"/>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6648"/>
        <w:gridCol w:w="1529"/>
        <w:gridCol w:w="1438"/>
      </w:tblGrid>
      <w:tr w:rsidR="001A2675" w:rsidRPr="000D1F51" w14:paraId="4AA7F324" w14:textId="77777777" w:rsidTr="00F840BA">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3A286BE4" w14:textId="0FEE1A7A" w:rsidR="001A2675" w:rsidRPr="000D1F51" w:rsidRDefault="001A2675" w:rsidP="00F840BA">
            <w:pPr>
              <w:ind w:left="106" w:right="-20"/>
              <w:jc w:val="left"/>
              <w:rPr>
                <w:rFonts w:asciiTheme="minorHAnsi" w:hAnsiTheme="minorHAnsi" w:cstheme="minorHAnsi"/>
                <w:sz w:val="22"/>
                <w:szCs w:val="22"/>
              </w:rPr>
            </w:pPr>
            <w:r w:rsidRPr="000D1F51">
              <w:rPr>
                <w:rFonts w:asciiTheme="minorHAnsi" w:hAnsiTheme="minorHAnsi" w:cstheme="minorHAnsi"/>
                <w:sz w:val="22"/>
                <w:szCs w:val="22"/>
              </w:rPr>
              <w:t>Annual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Stip</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nd/Salary</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Full-time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Interns</w:t>
            </w:r>
            <w:r>
              <w:rPr>
                <w:rFonts w:asciiTheme="minorHAnsi" w:hAnsiTheme="minorHAnsi" w:cstheme="minorHAnsi"/>
                <w:sz w:val="22"/>
                <w:szCs w:val="22"/>
              </w:rPr>
              <w:t>: $</w:t>
            </w:r>
            <w:r w:rsidR="00716C22">
              <w:rPr>
                <w:rFonts w:asciiTheme="minorHAnsi" w:hAnsiTheme="minorHAnsi" w:cstheme="minorHAnsi"/>
                <w:sz w:val="22"/>
                <w:szCs w:val="22"/>
              </w:rPr>
              <w:t>43,888</w:t>
            </w:r>
            <w:r w:rsidR="00716C22" w:rsidRPr="00A56A75">
              <w:rPr>
                <w:rFonts w:asciiTheme="minorHAnsi" w:hAnsiTheme="minorHAnsi" w:cstheme="minorHAnsi"/>
                <w:sz w:val="22"/>
                <w:szCs w:val="22"/>
              </w:rPr>
              <w:t>.00</w:t>
            </w:r>
          </w:p>
        </w:tc>
        <w:tc>
          <w:tcPr>
            <w:tcW w:w="2966" w:type="dxa"/>
            <w:gridSpan w:val="2"/>
            <w:tcBorders>
              <w:top w:val="single" w:sz="4" w:space="0" w:color="000000"/>
              <w:left w:val="single" w:sz="4" w:space="0" w:color="000000"/>
              <w:bottom w:val="single" w:sz="4" w:space="0" w:color="000000"/>
              <w:right w:val="single" w:sz="4" w:space="0" w:color="000000"/>
            </w:tcBorders>
          </w:tcPr>
          <w:p w14:paraId="3BBFDDAC" w14:textId="77777777" w:rsidR="001A2675" w:rsidRPr="000D1F51" w:rsidRDefault="001A2675" w:rsidP="00F840BA">
            <w:pPr>
              <w:jc w:val="left"/>
              <w:rPr>
                <w:rFonts w:asciiTheme="minorHAnsi" w:hAnsiTheme="minorHAnsi" w:cstheme="minorHAnsi"/>
                <w:sz w:val="22"/>
                <w:szCs w:val="22"/>
              </w:rPr>
            </w:pPr>
          </w:p>
        </w:tc>
      </w:tr>
      <w:tr w:rsidR="001A2675" w:rsidRPr="000D1F51" w14:paraId="5D33ACC8" w14:textId="77777777" w:rsidTr="00F840BA">
        <w:trPr>
          <w:trHeight w:hRule="exact" w:val="284"/>
        </w:trPr>
        <w:tc>
          <w:tcPr>
            <w:tcW w:w="6648" w:type="dxa"/>
            <w:tcBorders>
              <w:top w:val="single" w:sz="4" w:space="0" w:color="000000"/>
              <w:left w:val="single" w:sz="4" w:space="0" w:color="000000"/>
              <w:bottom w:val="single" w:sz="4" w:space="0" w:color="000000"/>
              <w:right w:val="single" w:sz="4" w:space="0" w:color="000000"/>
            </w:tcBorders>
          </w:tcPr>
          <w:p w14:paraId="282775E2" w14:textId="77777777" w:rsidR="001A2675" w:rsidRPr="000D1F51" w:rsidRDefault="001A2675" w:rsidP="00F840BA">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Annual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Stip</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nd/Salary</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Half-time</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Interns</w:t>
            </w:r>
            <w:r>
              <w:rPr>
                <w:rFonts w:asciiTheme="minorHAnsi" w:hAnsiTheme="minorHAnsi" w:cstheme="minorHAnsi"/>
                <w:sz w:val="22"/>
                <w:szCs w:val="22"/>
              </w:rPr>
              <w:t>: N/A</w:t>
            </w:r>
          </w:p>
        </w:tc>
        <w:tc>
          <w:tcPr>
            <w:tcW w:w="2966" w:type="dxa"/>
            <w:gridSpan w:val="2"/>
            <w:tcBorders>
              <w:top w:val="single" w:sz="4" w:space="0" w:color="000000"/>
              <w:left w:val="single" w:sz="4" w:space="0" w:color="000000"/>
              <w:bottom w:val="single" w:sz="4" w:space="0" w:color="000000"/>
              <w:right w:val="single" w:sz="4" w:space="0" w:color="000000"/>
            </w:tcBorders>
          </w:tcPr>
          <w:p w14:paraId="0CE235B9" w14:textId="77777777" w:rsidR="001A2675" w:rsidRPr="000D1F51" w:rsidRDefault="001A2675" w:rsidP="00F840BA">
            <w:pPr>
              <w:jc w:val="left"/>
              <w:rPr>
                <w:rFonts w:asciiTheme="minorHAnsi" w:hAnsiTheme="minorHAnsi" w:cstheme="minorHAnsi"/>
                <w:sz w:val="22"/>
                <w:szCs w:val="22"/>
              </w:rPr>
            </w:pPr>
          </w:p>
        </w:tc>
      </w:tr>
      <w:tr w:rsidR="001A2675" w:rsidRPr="000D1F51" w14:paraId="283C6B25" w14:textId="77777777" w:rsidTr="00F840BA">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227865CD" w14:textId="77777777" w:rsidR="001A2675" w:rsidRPr="000D1F51" w:rsidRDefault="001A2675" w:rsidP="00F840BA">
            <w:pPr>
              <w:ind w:left="106" w:right="-20"/>
              <w:jc w:val="left"/>
              <w:rPr>
                <w:rFonts w:asciiTheme="minorHAnsi" w:hAnsiTheme="minorHAnsi" w:cstheme="minorHAnsi"/>
                <w:sz w:val="22"/>
                <w:szCs w:val="22"/>
              </w:rPr>
            </w:pPr>
            <w:r w:rsidRPr="000D1F51">
              <w:rPr>
                <w:rFonts w:asciiTheme="minorHAnsi" w:hAnsiTheme="minorHAnsi" w:cstheme="minorHAnsi"/>
                <w:sz w:val="22"/>
                <w:szCs w:val="22"/>
              </w:rPr>
              <w:t>Program</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provides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ac</w:t>
            </w:r>
            <w:r w:rsidRPr="000D1F51">
              <w:rPr>
                <w:rFonts w:asciiTheme="minorHAnsi" w:hAnsiTheme="minorHAnsi" w:cstheme="minorHAnsi"/>
                <w:spacing w:val="1"/>
                <w:sz w:val="22"/>
                <w:szCs w:val="22"/>
              </w:rPr>
              <w:t>c</w:t>
            </w:r>
            <w:r w:rsidRPr="000D1F51">
              <w:rPr>
                <w:rFonts w:asciiTheme="minorHAnsi" w:hAnsiTheme="minorHAnsi" w:cstheme="minorHAnsi"/>
                <w:sz w:val="22"/>
                <w:szCs w:val="22"/>
              </w:rPr>
              <w:t>ess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to medical</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ins</w:t>
            </w:r>
            <w:r w:rsidRPr="000D1F51">
              <w:rPr>
                <w:rFonts w:asciiTheme="minorHAnsi" w:hAnsiTheme="minorHAnsi" w:cstheme="minorHAnsi"/>
                <w:spacing w:val="2"/>
                <w:sz w:val="22"/>
                <w:szCs w:val="22"/>
              </w:rPr>
              <w:t>u</w:t>
            </w:r>
            <w:r w:rsidRPr="000D1F51">
              <w:rPr>
                <w:rFonts w:asciiTheme="minorHAnsi" w:hAnsiTheme="minorHAnsi" w:cstheme="minorHAnsi"/>
                <w:sz w:val="22"/>
                <w:szCs w:val="22"/>
              </w:rPr>
              <w:t>rance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intern?</w:t>
            </w:r>
          </w:p>
        </w:tc>
        <w:tc>
          <w:tcPr>
            <w:tcW w:w="1529" w:type="dxa"/>
            <w:tcBorders>
              <w:top w:val="single" w:sz="4" w:space="0" w:color="000000"/>
              <w:left w:val="single" w:sz="4" w:space="0" w:color="000000"/>
              <w:bottom w:val="single" w:sz="4" w:space="0" w:color="000000"/>
              <w:right w:val="single" w:sz="4" w:space="0" w:color="000000"/>
            </w:tcBorders>
          </w:tcPr>
          <w:p w14:paraId="7FE62796" w14:textId="77777777" w:rsidR="001A2675" w:rsidRPr="0092103E" w:rsidRDefault="001A2675" w:rsidP="00F840BA">
            <w:pPr>
              <w:ind w:left="105"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3B899596" w14:textId="77777777" w:rsidR="001A2675" w:rsidRPr="000D1F51" w:rsidRDefault="001A2675" w:rsidP="00F840BA">
            <w:pPr>
              <w:ind w:left="105"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1A2675" w:rsidRPr="000D1F51" w14:paraId="1492E1E9" w14:textId="77777777" w:rsidTr="00F840BA">
        <w:trPr>
          <w:trHeight w:hRule="exact" w:val="287"/>
        </w:trPr>
        <w:tc>
          <w:tcPr>
            <w:tcW w:w="6648" w:type="dxa"/>
            <w:tcBorders>
              <w:top w:val="single" w:sz="4" w:space="0" w:color="000000"/>
              <w:left w:val="single" w:sz="4" w:space="0" w:color="000000"/>
              <w:bottom w:val="single" w:sz="4" w:space="0" w:color="000000"/>
              <w:right w:val="single" w:sz="4" w:space="0" w:color="000000"/>
            </w:tcBorders>
          </w:tcPr>
          <w:p w14:paraId="30E72124" w14:textId="77777777" w:rsidR="001A2675" w:rsidRPr="000D1F51" w:rsidRDefault="001A2675" w:rsidP="00F840BA">
            <w:pPr>
              <w:ind w:left="826" w:right="-20"/>
              <w:jc w:val="left"/>
              <w:rPr>
                <w:rFonts w:asciiTheme="minorHAnsi" w:hAnsiTheme="minorHAnsi" w:cstheme="minorHAnsi"/>
                <w:sz w:val="22"/>
                <w:szCs w:val="22"/>
              </w:rPr>
            </w:pPr>
            <w:r w:rsidRPr="000D1F51">
              <w:rPr>
                <w:rFonts w:asciiTheme="minorHAnsi" w:hAnsiTheme="minorHAnsi" w:cstheme="minorHAnsi"/>
                <w:sz w:val="22"/>
                <w:szCs w:val="22"/>
              </w:rPr>
              <w:t>If</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acc</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ss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medical</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insurance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is</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provided:</w:t>
            </w:r>
          </w:p>
        </w:tc>
        <w:tc>
          <w:tcPr>
            <w:tcW w:w="1529" w:type="dxa"/>
            <w:tcBorders>
              <w:top w:val="single" w:sz="4" w:space="0" w:color="000000"/>
              <w:left w:val="single" w:sz="4" w:space="0" w:color="000000"/>
              <w:bottom w:val="single" w:sz="4" w:space="0" w:color="000000"/>
              <w:right w:val="single" w:sz="4" w:space="0" w:color="000000"/>
            </w:tcBorders>
            <w:shd w:val="clear" w:color="auto" w:fill="A7A8A7"/>
          </w:tcPr>
          <w:p w14:paraId="2DEF2C7C" w14:textId="77777777" w:rsidR="001A2675" w:rsidRPr="000D1F51" w:rsidRDefault="001A2675" w:rsidP="00F840BA">
            <w:pPr>
              <w:jc w:val="left"/>
              <w:rPr>
                <w:rFonts w:asciiTheme="minorHAnsi" w:hAnsiTheme="minorHAnsi" w:cstheme="minorHAnsi"/>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A7A8A7"/>
          </w:tcPr>
          <w:p w14:paraId="4B8A52AF" w14:textId="77777777" w:rsidR="001A2675" w:rsidRPr="000D1F51" w:rsidRDefault="001A2675" w:rsidP="00F840BA">
            <w:pPr>
              <w:jc w:val="left"/>
              <w:rPr>
                <w:rFonts w:asciiTheme="minorHAnsi" w:hAnsiTheme="minorHAnsi" w:cstheme="minorHAnsi"/>
                <w:sz w:val="22"/>
                <w:szCs w:val="22"/>
              </w:rPr>
            </w:pPr>
          </w:p>
        </w:tc>
      </w:tr>
      <w:tr w:rsidR="001A2675" w:rsidRPr="000D1F51" w14:paraId="63433260" w14:textId="77777777" w:rsidTr="00F840BA">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61F1756B" w14:textId="77777777" w:rsidR="001A2675" w:rsidRPr="000D1F51" w:rsidRDefault="001A2675" w:rsidP="00F840BA">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Trainee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contributi</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n</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co</w:t>
            </w:r>
            <w:r w:rsidRPr="000D1F51">
              <w:rPr>
                <w:rFonts w:asciiTheme="minorHAnsi" w:hAnsiTheme="minorHAnsi" w:cstheme="minorHAnsi"/>
                <w:spacing w:val="-1"/>
                <w:sz w:val="22"/>
                <w:szCs w:val="22"/>
              </w:rPr>
              <w:t>s</w:t>
            </w:r>
            <w:r w:rsidRPr="000D1F51">
              <w:rPr>
                <w:rFonts w:asciiTheme="minorHAnsi" w:hAnsiTheme="minorHAnsi" w:cstheme="minorHAnsi"/>
                <w:sz w:val="22"/>
                <w:szCs w:val="22"/>
              </w:rPr>
              <w:t>t</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required?</w:t>
            </w:r>
          </w:p>
        </w:tc>
        <w:tc>
          <w:tcPr>
            <w:tcW w:w="1529" w:type="dxa"/>
            <w:tcBorders>
              <w:top w:val="single" w:sz="4" w:space="0" w:color="000000"/>
              <w:left w:val="single" w:sz="4" w:space="0" w:color="000000"/>
              <w:bottom w:val="single" w:sz="4" w:space="0" w:color="000000"/>
              <w:right w:val="single" w:sz="4" w:space="0" w:color="000000"/>
            </w:tcBorders>
          </w:tcPr>
          <w:p w14:paraId="0732788B" w14:textId="77777777" w:rsidR="001A2675" w:rsidRPr="0092103E" w:rsidRDefault="001A2675" w:rsidP="00F840BA">
            <w:pPr>
              <w:spacing w:line="252" w:lineRule="exact"/>
              <w:ind w:left="107"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36472AD6" w14:textId="77777777" w:rsidR="001A2675" w:rsidRPr="000D1F51" w:rsidRDefault="001A2675" w:rsidP="00F840BA">
            <w:pPr>
              <w:spacing w:line="252" w:lineRule="exact"/>
              <w:ind w:left="107"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1A2675" w:rsidRPr="000D1F51" w14:paraId="4ED94FF5" w14:textId="77777777" w:rsidTr="00F840BA">
        <w:trPr>
          <w:trHeight w:hRule="exact" w:val="284"/>
        </w:trPr>
        <w:tc>
          <w:tcPr>
            <w:tcW w:w="6648" w:type="dxa"/>
            <w:tcBorders>
              <w:top w:val="single" w:sz="4" w:space="0" w:color="000000"/>
              <w:left w:val="single" w:sz="4" w:space="0" w:color="000000"/>
              <w:bottom w:val="single" w:sz="4" w:space="0" w:color="000000"/>
              <w:right w:val="single" w:sz="4" w:space="0" w:color="000000"/>
            </w:tcBorders>
          </w:tcPr>
          <w:p w14:paraId="23F07687" w14:textId="77777777" w:rsidR="001A2675" w:rsidRPr="000D1F51" w:rsidRDefault="001A2675" w:rsidP="00F840BA">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Coverage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family</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member(s)</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available?</w:t>
            </w:r>
          </w:p>
        </w:tc>
        <w:tc>
          <w:tcPr>
            <w:tcW w:w="1529" w:type="dxa"/>
            <w:tcBorders>
              <w:top w:val="single" w:sz="4" w:space="0" w:color="000000"/>
              <w:left w:val="single" w:sz="4" w:space="0" w:color="000000"/>
              <w:bottom w:val="single" w:sz="4" w:space="0" w:color="000000"/>
              <w:right w:val="single" w:sz="4" w:space="0" w:color="000000"/>
            </w:tcBorders>
          </w:tcPr>
          <w:p w14:paraId="5AFFD0DD" w14:textId="77777777" w:rsidR="001A2675" w:rsidRPr="0092103E" w:rsidRDefault="001A2675" w:rsidP="00F840BA">
            <w:pPr>
              <w:spacing w:line="252" w:lineRule="exact"/>
              <w:ind w:left="107"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22FC947D" w14:textId="77777777" w:rsidR="001A2675" w:rsidRPr="000D1F51" w:rsidRDefault="001A2675" w:rsidP="00F840BA">
            <w:pPr>
              <w:spacing w:line="252" w:lineRule="exact"/>
              <w:ind w:left="107"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1A2675" w:rsidRPr="000D1F51" w14:paraId="04C6B133" w14:textId="77777777" w:rsidTr="00F840BA">
        <w:trPr>
          <w:trHeight w:hRule="exact" w:val="286"/>
        </w:trPr>
        <w:tc>
          <w:tcPr>
            <w:tcW w:w="6648" w:type="dxa"/>
            <w:tcBorders>
              <w:top w:val="single" w:sz="4" w:space="0" w:color="000000"/>
              <w:left w:val="single" w:sz="4" w:space="0" w:color="000000"/>
              <w:bottom w:val="single" w:sz="4" w:space="0" w:color="000000"/>
              <w:right w:val="single" w:sz="4" w:space="0" w:color="000000"/>
            </w:tcBorders>
          </w:tcPr>
          <w:p w14:paraId="01DD4DF6" w14:textId="77777777" w:rsidR="001A2675" w:rsidRPr="000D1F51" w:rsidRDefault="001A2675" w:rsidP="00F840BA">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Coverage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legally</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married</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partner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available?</w:t>
            </w:r>
          </w:p>
        </w:tc>
        <w:tc>
          <w:tcPr>
            <w:tcW w:w="1529" w:type="dxa"/>
            <w:tcBorders>
              <w:top w:val="single" w:sz="4" w:space="0" w:color="000000"/>
              <w:left w:val="single" w:sz="4" w:space="0" w:color="000000"/>
              <w:bottom w:val="single" w:sz="4" w:space="0" w:color="000000"/>
              <w:right w:val="single" w:sz="4" w:space="0" w:color="000000"/>
            </w:tcBorders>
          </w:tcPr>
          <w:p w14:paraId="220495AF" w14:textId="77777777" w:rsidR="001A2675" w:rsidRPr="0092103E" w:rsidRDefault="001A2675" w:rsidP="00F840BA">
            <w:pPr>
              <w:spacing w:line="252" w:lineRule="exact"/>
              <w:ind w:left="106" w:right="-20"/>
              <w:jc w:val="left"/>
              <w:rPr>
                <w:rFonts w:asciiTheme="minorHAnsi" w:hAnsiTheme="minorHAnsi" w:cstheme="minorHAnsi"/>
                <w:b/>
                <w:bCs/>
                <w:sz w:val="22"/>
                <w:szCs w:val="22"/>
              </w:rPr>
            </w:pPr>
            <w:r w:rsidRPr="0092103E">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24EF20B6" w14:textId="77777777" w:rsidR="001A2675" w:rsidRPr="000D1F51" w:rsidRDefault="001A2675" w:rsidP="00F840BA">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1A2675" w:rsidRPr="000D1F51" w14:paraId="552CDD19" w14:textId="77777777" w:rsidTr="00F840BA">
        <w:trPr>
          <w:trHeight w:hRule="exact" w:val="284"/>
        </w:trPr>
        <w:tc>
          <w:tcPr>
            <w:tcW w:w="6648" w:type="dxa"/>
            <w:tcBorders>
              <w:top w:val="single" w:sz="4" w:space="0" w:color="000000"/>
              <w:left w:val="single" w:sz="4" w:space="0" w:color="000000"/>
              <w:bottom w:val="single" w:sz="4" w:space="0" w:color="000000"/>
              <w:right w:val="single" w:sz="4" w:space="0" w:color="000000"/>
            </w:tcBorders>
          </w:tcPr>
          <w:p w14:paraId="5588A527" w14:textId="77777777" w:rsidR="001A2675" w:rsidRPr="000D1F51" w:rsidRDefault="001A2675" w:rsidP="00F840BA">
            <w:pPr>
              <w:spacing w:line="252" w:lineRule="exact"/>
              <w:ind w:left="826" w:right="-20"/>
              <w:jc w:val="left"/>
              <w:rPr>
                <w:rFonts w:asciiTheme="minorHAnsi" w:hAnsiTheme="minorHAnsi" w:cstheme="minorHAnsi"/>
                <w:sz w:val="22"/>
                <w:szCs w:val="22"/>
              </w:rPr>
            </w:pPr>
            <w:r w:rsidRPr="000D1F51">
              <w:rPr>
                <w:rFonts w:asciiTheme="minorHAnsi" w:hAnsiTheme="minorHAnsi" w:cstheme="minorHAnsi"/>
                <w:sz w:val="22"/>
                <w:szCs w:val="22"/>
              </w:rPr>
              <w:t>Coverage</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domestic</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par</w:t>
            </w:r>
            <w:r w:rsidRPr="000D1F51">
              <w:rPr>
                <w:rFonts w:asciiTheme="minorHAnsi" w:hAnsiTheme="minorHAnsi" w:cstheme="minorHAnsi"/>
                <w:spacing w:val="1"/>
                <w:sz w:val="22"/>
                <w:szCs w:val="22"/>
              </w:rPr>
              <w:t>tn</w:t>
            </w:r>
            <w:r w:rsidRPr="000D1F51">
              <w:rPr>
                <w:rFonts w:asciiTheme="minorHAnsi" w:hAnsiTheme="minorHAnsi" w:cstheme="minorHAnsi"/>
                <w:sz w:val="22"/>
                <w:szCs w:val="22"/>
              </w:rPr>
              <w:t>er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available?</w:t>
            </w:r>
          </w:p>
        </w:tc>
        <w:tc>
          <w:tcPr>
            <w:tcW w:w="1529" w:type="dxa"/>
            <w:tcBorders>
              <w:top w:val="single" w:sz="4" w:space="0" w:color="000000"/>
              <w:left w:val="single" w:sz="4" w:space="0" w:color="000000"/>
              <w:bottom w:val="single" w:sz="4" w:space="0" w:color="000000"/>
              <w:right w:val="single" w:sz="4" w:space="0" w:color="000000"/>
            </w:tcBorders>
          </w:tcPr>
          <w:p w14:paraId="7634A8C6" w14:textId="77777777" w:rsidR="001A2675" w:rsidRPr="000D1F51" w:rsidRDefault="001A2675" w:rsidP="00F840BA">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5D3BAB70" w14:textId="77777777" w:rsidR="001A2675" w:rsidRPr="0092103E" w:rsidRDefault="001A2675" w:rsidP="00F840BA">
            <w:pPr>
              <w:spacing w:line="252" w:lineRule="exact"/>
              <w:ind w:left="106" w:right="-20"/>
              <w:jc w:val="left"/>
              <w:rPr>
                <w:rFonts w:asciiTheme="minorHAnsi" w:hAnsiTheme="minorHAnsi" w:cstheme="minorHAnsi"/>
                <w:b/>
                <w:bCs/>
                <w:sz w:val="22"/>
                <w:szCs w:val="22"/>
              </w:rPr>
            </w:pPr>
            <w:r w:rsidRPr="0092103E">
              <w:rPr>
                <w:rFonts w:asciiTheme="minorHAnsi" w:hAnsiTheme="minorHAnsi" w:cstheme="minorHAnsi"/>
                <w:b/>
                <w:bCs/>
                <w:sz w:val="22"/>
                <w:szCs w:val="22"/>
              </w:rPr>
              <w:t>No</w:t>
            </w:r>
          </w:p>
        </w:tc>
      </w:tr>
      <w:tr w:rsidR="001A2675" w:rsidRPr="000D1F51" w14:paraId="572A546F" w14:textId="77777777" w:rsidTr="00F840BA">
        <w:trPr>
          <w:trHeight w:hRule="exact" w:val="921"/>
        </w:trPr>
        <w:tc>
          <w:tcPr>
            <w:tcW w:w="6648" w:type="dxa"/>
            <w:tcBorders>
              <w:top w:val="single" w:sz="4" w:space="0" w:color="000000"/>
              <w:left w:val="single" w:sz="4" w:space="0" w:color="000000"/>
              <w:bottom w:val="single" w:sz="4" w:space="0" w:color="000000"/>
              <w:right w:val="single" w:sz="4" w:space="0" w:color="000000"/>
            </w:tcBorders>
          </w:tcPr>
          <w:p w14:paraId="352AFA20" w14:textId="77777777" w:rsidR="001A2675" w:rsidRPr="000D1F51" w:rsidRDefault="001A2675" w:rsidP="00F840BA">
            <w:pPr>
              <w:spacing w:line="252"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Hours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An</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Paid</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Personal</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Time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Off</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(PTO</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and/or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Vacation)</w:t>
            </w:r>
          </w:p>
        </w:tc>
        <w:tc>
          <w:tcPr>
            <w:tcW w:w="2966" w:type="dxa"/>
            <w:gridSpan w:val="2"/>
            <w:tcBorders>
              <w:top w:val="single" w:sz="4" w:space="0" w:color="000000"/>
              <w:left w:val="single" w:sz="4" w:space="0" w:color="000000"/>
              <w:bottom w:val="single" w:sz="4" w:space="0" w:color="000000"/>
              <w:right w:val="single" w:sz="4" w:space="0" w:color="000000"/>
            </w:tcBorders>
          </w:tcPr>
          <w:p w14:paraId="4CCA62A2" w14:textId="77777777" w:rsidR="001A2675" w:rsidRDefault="001A2675" w:rsidP="00F840BA">
            <w:pPr>
              <w:widowControl/>
              <w:autoSpaceDE w:val="0"/>
              <w:autoSpaceDN w:val="0"/>
              <w:adjustRightInd w:val="0"/>
              <w:jc w:val="left"/>
              <w:rPr>
                <w:rFonts w:ascii="Calibri" w:hAnsi="Calibri" w:cs="Calibri"/>
                <w:b/>
                <w:sz w:val="22"/>
                <w:szCs w:val="22"/>
              </w:rPr>
            </w:pPr>
            <w:r w:rsidRPr="007D7195">
              <w:rPr>
                <w:rFonts w:ascii="Calibri" w:hAnsi="Calibri" w:cs="Calibri"/>
                <w:b/>
                <w:sz w:val="22"/>
                <w:szCs w:val="22"/>
              </w:rPr>
              <w:t>48 hours of vacation time</w:t>
            </w:r>
          </w:p>
          <w:p w14:paraId="0B36C5DC" w14:textId="77777777" w:rsidR="001A2675" w:rsidRDefault="001A2675" w:rsidP="00F840BA">
            <w:pPr>
              <w:widowControl/>
              <w:autoSpaceDE w:val="0"/>
              <w:autoSpaceDN w:val="0"/>
              <w:adjustRightInd w:val="0"/>
              <w:jc w:val="left"/>
              <w:rPr>
                <w:rFonts w:ascii="Calibri" w:hAnsi="Calibri" w:cs="Calibri"/>
                <w:b/>
                <w:sz w:val="22"/>
                <w:szCs w:val="22"/>
              </w:rPr>
            </w:pPr>
            <w:r>
              <w:rPr>
                <w:rFonts w:ascii="Calibri" w:hAnsi="Calibri" w:cs="Calibri"/>
                <w:b/>
                <w:sz w:val="22"/>
                <w:szCs w:val="22"/>
              </w:rPr>
              <w:t>16 hours of personal time</w:t>
            </w:r>
          </w:p>
          <w:p w14:paraId="4F5136B4" w14:textId="77777777" w:rsidR="001A2675" w:rsidRDefault="001A2675" w:rsidP="00F840BA">
            <w:pPr>
              <w:widowControl/>
              <w:autoSpaceDE w:val="0"/>
              <w:autoSpaceDN w:val="0"/>
              <w:adjustRightInd w:val="0"/>
              <w:jc w:val="left"/>
              <w:rPr>
                <w:rFonts w:ascii="Calibri" w:hAnsi="Calibri" w:cs="Calibri"/>
                <w:b/>
                <w:sz w:val="22"/>
                <w:szCs w:val="22"/>
              </w:rPr>
            </w:pPr>
            <w:r>
              <w:rPr>
                <w:rFonts w:ascii="Calibri" w:hAnsi="Calibri" w:cs="Calibri"/>
                <w:b/>
                <w:sz w:val="22"/>
                <w:szCs w:val="22"/>
              </w:rPr>
              <w:t>13 school holidays</w:t>
            </w:r>
          </w:p>
          <w:p w14:paraId="79AC708D" w14:textId="77777777" w:rsidR="001A2675" w:rsidRPr="007D7195" w:rsidRDefault="001A2675" w:rsidP="00F840BA">
            <w:pPr>
              <w:widowControl/>
              <w:autoSpaceDE w:val="0"/>
              <w:autoSpaceDN w:val="0"/>
              <w:adjustRightInd w:val="0"/>
              <w:ind w:left="5040"/>
              <w:jc w:val="left"/>
              <w:rPr>
                <w:rFonts w:ascii="Calibri" w:hAnsi="Calibri" w:cs="Calibri"/>
                <w:b/>
                <w:sz w:val="22"/>
                <w:szCs w:val="22"/>
              </w:rPr>
            </w:pPr>
            <w:r w:rsidRPr="007D7195">
              <w:rPr>
                <w:rFonts w:ascii="Calibri" w:hAnsi="Calibri" w:cs="Calibri"/>
                <w:b/>
                <w:sz w:val="22"/>
                <w:szCs w:val="22"/>
              </w:rPr>
              <w:t xml:space="preserve">16 hours of personal time </w:t>
            </w:r>
          </w:p>
          <w:p w14:paraId="6766D744" w14:textId="77777777" w:rsidR="001A2675" w:rsidRPr="007D7195" w:rsidRDefault="001A2675" w:rsidP="00F840BA">
            <w:pPr>
              <w:widowControl/>
              <w:autoSpaceDE w:val="0"/>
              <w:autoSpaceDN w:val="0"/>
              <w:adjustRightInd w:val="0"/>
              <w:jc w:val="left"/>
              <w:rPr>
                <w:rFonts w:ascii="Calibri" w:hAnsi="Calibri" w:cs="Calibri"/>
                <w:b/>
                <w:sz w:val="22"/>
                <w:szCs w:val="22"/>
              </w:rPr>
            </w:pPr>
            <w:r w:rsidRPr="007D7195">
              <w:rPr>
                <w:rFonts w:ascii="Calibri" w:hAnsi="Calibri" w:cs="Calibri"/>
                <w:b/>
                <w:sz w:val="22"/>
                <w:szCs w:val="22"/>
              </w:rPr>
              <w:t xml:space="preserve">                                  12 school holidays</w:t>
            </w:r>
          </w:p>
          <w:p w14:paraId="6F5D4A41" w14:textId="77777777" w:rsidR="001A2675" w:rsidRPr="007D7195" w:rsidRDefault="001A2675" w:rsidP="00F840BA">
            <w:pPr>
              <w:widowControl/>
              <w:autoSpaceDE w:val="0"/>
              <w:autoSpaceDN w:val="0"/>
              <w:adjustRightInd w:val="0"/>
              <w:ind w:left="5040"/>
              <w:jc w:val="left"/>
              <w:rPr>
                <w:rFonts w:ascii="Calibri" w:hAnsi="Calibri" w:cs="Calibri"/>
                <w:b/>
                <w:sz w:val="22"/>
                <w:szCs w:val="22"/>
              </w:rPr>
            </w:pPr>
            <w:r w:rsidRPr="007D7195">
              <w:rPr>
                <w:rFonts w:ascii="Calibri" w:hAnsi="Calibri" w:cs="Calibri"/>
                <w:b/>
                <w:sz w:val="22"/>
                <w:szCs w:val="22"/>
              </w:rPr>
              <w:t xml:space="preserve">                                  16 hours of personal time </w:t>
            </w:r>
          </w:p>
          <w:p w14:paraId="68F697CC" w14:textId="77777777" w:rsidR="001A2675" w:rsidRPr="000D1F51" w:rsidRDefault="001A2675" w:rsidP="00F840BA">
            <w:pPr>
              <w:jc w:val="left"/>
              <w:rPr>
                <w:rFonts w:asciiTheme="minorHAnsi" w:hAnsiTheme="minorHAnsi" w:cstheme="minorHAnsi"/>
                <w:sz w:val="22"/>
                <w:szCs w:val="22"/>
              </w:rPr>
            </w:pPr>
            <w:r w:rsidRPr="007D7195">
              <w:rPr>
                <w:rFonts w:ascii="Calibri" w:hAnsi="Calibri" w:cs="Calibri"/>
                <w:b/>
                <w:sz w:val="22"/>
                <w:szCs w:val="22"/>
              </w:rPr>
              <w:t xml:space="preserve">                                  12 school holidays</w:t>
            </w:r>
          </w:p>
        </w:tc>
      </w:tr>
      <w:tr w:rsidR="001A2675" w:rsidRPr="000D1F51" w14:paraId="415FDAD8" w14:textId="77777777" w:rsidTr="00F840BA">
        <w:trPr>
          <w:trHeight w:hRule="exact" w:val="287"/>
        </w:trPr>
        <w:tc>
          <w:tcPr>
            <w:tcW w:w="6648" w:type="dxa"/>
            <w:tcBorders>
              <w:top w:val="single" w:sz="4" w:space="0" w:color="000000"/>
              <w:left w:val="single" w:sz="4" w:space="0" w:color="000000"/>
              <w:bottom w:val="single" w:sz="4" w:space="0" w:color="000000"/>
              <w:right w:val="single" w:sz="4" w:space="0" w:color="000000"/>
            </w:tcBorders>
          </w:tcPr>
          <w:p w14:paraId="0DF612AD" w14:textId="77777777" w:rsidR="001A2675" w:rsidRPr="000D1F51" w:rsidRDefault="001A2675" w:rsidP="00F840BA">
            <w:pPr>
              <w:ind w:left="106" w:right="-20"/>
              <w:jc w:val="left"/>
              <w:rPr>
                <w:rFonts w:asciiTheme="minorHAnsi" w:hAnsiTheme="minorHAnsi" w:cstheme="minorHAnsi"/>
                <w:sz w:val="22"/>
                <w:szCs w:val="22"/>
              </w:rPr>
            </w:pPr>
            <w:r w:rsidRPr="000D1F51">
              <w:rPr>
                <w:rFonts w:asciiTheme="minorHAnsi" w:hAnsiTheme="minorHAnsi" w:cstheme="minorHAnsi"/>
                <w:sz w:val="22"/>
                <w:szCs w:val="22"/>
              </w:rPr>
              <w:t>Hours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An</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ual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Paid</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Sick</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Leave</w:t>
            </w:r>
          </w:p>
        </w:tc>
        <w:tc>
          <w:tcPr>
            <w:tcW w:w="2966" w:type="dxa"/>
            <w:gridSpan w:val="2"/>
            <w:tcBorders>
              <w:top w:val="single" w:sz="4" w:space="0" w:color="000000"/>
              <w:left w:val="single" w:sz="4" w:space="0" w:color="000000"/>
              <w:bottom w:val="single" w:sz="4" w:space="0" w:color="000000"/>
              <w:right w:val="single" w:sz="4" w:space="0" w:color="000000"/>
            </w:tcBorders>
          </w:tcPr>
          <w:p w14:paraId="34371CFD" w14:textId="77777777" w:rsidR="001A2675" w:rsidRPr="000D1F51" w:rsidRDefault="001A2675" w:rsidP="00F840BA">
            <w:pPr>
              <w:jc w:val="left"/>
              <w:rPr>
                <w:rFonts w:asciiTheme="minorHAnsi" w:hAnsiTheme="minorHAnsi" w:cstheme="minorHAnsi"/>
                <w:sz w:val="22"/>
                <w:szCs w:val="22"/>
              </w:rPr>
            </w:pPr>
            <w:r w:rsidRPr="007D7195">
              <w:rPr>
                <w:rFonts w:ascii="Calibri" w:hAnsi="Calibri" w:cs="Calibri"/>
                <w:b/>
                <w:sz w:val="22"/>
                <w:szCs w:val="22"/>
              </w:rPr>
              <w:t>64 hours of sick time</w:t>
            </w:r>
          </w:p>
        </w:tc>
      </w:tr>
      <w:tr w:rsidR="001A2675" w:rsidRPr="000D1F51" w14:paraId="19AEA008" w14:textId="77777777" w:rsidTr="00F840BA">
        <w:trPr>
          <w:trHeight w:hRule="exact" w:val="1056"/>
        </w:trPr>
        <w:tc>
          <w:tcPr>
            <w:tcW w:w="6648" w:type="dxa"/>
            <w:tcBorders>
              <w:top w:val="single" w:sz="4" w:space="0" w:color="000000"/>
              <w:left w:val="single" w:sz="4" w:space="0" w:color="000000"/>
              <w:bottom w:val="single" w:sz="4" w:space="0" w:color="000000"/>
              <w:right w:val="single" w:sz="4" w:space="0" w:color="000000"/>
            </w:tcBorders>
          </w:tcPr>
          <w:p w14:paraId="155B6E82" w14:textId="77777777" w:rsidR="001A2675" w:rsidRPr="000D1F51" w:rsidRDefault="001A2675" w:rsidP="00F840BA">
            <w:pPr>
              <w:spacing w:before="17" w:line="261" w:lineRule="auto"/>
              <w:ind w:left="106" w:right="35"/>
              <w:jc w:val="left"/>
              <w:rPr>
                <w:rFonts w:asciiTheme="minorHAnsi" w:hAnsiTheme="minorHAnsi" w:cstheme="minorHAnsi"/>
                <w:sz w:val="22"/>
                <w:szCs w:val="22"/>
              </w:rPr>
            </w:pPr>
            <w:r w:rsidRPr="000D1F51">
              <w:rPr>
                <w:rFonts w:asciiTheme="minorHAnsi" w:hAnsiTheme="minorHAnsi" w:cstheme="minorHAnsi"/>
                <w:sz w:val="22"/>
                <w:szCs w:val="22"/>
              </w:rPr>
              <w:t>In</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event</w:t>
            </w:r>
            <w:r w:rsidRPr="000D1F51">
              <w:rPr>
                <w:rFonts w:asciiTheme="minorHAnsi" w:hAnsiTheme="minorHAnsi" w:cstheme="minorHAnsi"/>
                <w:spacing w:val="3"/>
                <w:sz w:val="22"/>
                <w:szCs w:val="22"/>
              </w:rPr>
              <w:t xml:space="preserve"> </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f</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medical</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conditions and/or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family</w:t>
            </w:r>
            <w:r w:rsidRPr="000D1F51">
              <w:rPr>
                <w:rFonts w:asciiTheme="minorHAnsi" w:hAnsiTheme="minorHAnsi" w:cstheme="minorHAnsi"/>
                <w:spacing w:val="3"/>
                <w:sz w:val="22"/>
                <w:szCs w:val="22"/>
              </w:rPr>
              <w:t xml:space="preserve"> </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eeds</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require extended</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leave,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does</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program</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al</w:t>
            </w:r>
            <w:r w:rsidRPr="000D1F51">
              <w:rPr>
                <w:rFonts w:asciiTheme="minorHAnsi" w:hAnsiTheme="minorHAnsi" w:cstheme="minorHAnsi"/>
                <w:spacing w:val="-1"/>
                <w:sz w:val="22"/>
                <w:szCs w:val="22"/>
              </w:rPr>
              <w:t>l</w:t>
            </w:r>
            <w:r w:rsidRPr="000D1F51">
              <w:rPr>
                <w:rFonts w:asciiTheme="minorHAnsi" w:hAnsiTheme="minorHAnsi" w:cstheme="minorHAnsi"/>
                <w:sz w:val="22"/>
                <w:szCs w:val="22"/>
              </w:rPr>
              <w:t>ow</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reasonable unpaid</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leave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to interns/resid</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nts</w:t>
            </w:r>
            <w:r w:rsidRPr="000D1F51">
              <w:rPr>
                <w:rFonts w:asciiTheme="minorHAnsi" w:hAnsiTheme="minorHAnsi" w:cstheme="minorHAnsi"/>
                <w:spacing w:val="-14"/>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excess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personal</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time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off</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and</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sick</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leave?</w:t>
            </w:r>
          </w:p>
        </w:tc>
        <w:tc>
          <w:tcPr>
            <w:tcW w:w="1529" w:type="dxa"/>
            <w:tcBorders>
              <w:top w:val="single" w:sz="4" w:space="0" w:color="000000"/>
              <w:left w:val="single" w:sz="4" w:space="0" w:color="000000"/>
              <w:bottom w:val="single" w:sz="4" w:space="0" w:color="000000"/>
              <w:right w:val="single" w:sz="4" w:space="0" w:color="000000"/>
            </w:tcBorders>
          </w:tcPr>
          <w:p w14:paraId="6FAB2320" w14:textId="77777777" w:rsidR="001A2675" w:rsidRPr="000D1F51" w:rsidRDefault="001A2675" w:rsidP="00F840BA">
            <w:pPr>
              <w:spacing w:before="5" w:line="110" w:lineRule="exact"/>
              <w:jc w:val="left"/>
              <w:rPr>
                <w:rFonts w:asciiTheme="minorHAnsi" w:hAnsiTheme="minorHAnsi" w:cstheme="minorHAnsi"/>
                <w:sz w:val="22"/>
                <w:szCs w:val="22"/>
              </w:rPr>
            </w:pPr>
          </w:p>
          <w:p w14:paraId="136F81C8" w14:textId="77777777" w:rsidR="001A2675" w:rsidRPr="000D1F51" w:rsidRDefault="001A2675" w:rsidP="00F840BA">
            <w:pPr>
              <w:spacing w:line="200" w:lineRule="exact"/>
              <w:jc w:val="left"/>
              <w:rPr>
                <w:rFonts w:asciiTheme="minorHAnsi" w:hAnsiTheme="minorHAnsi" w:cstheme="minorHAnsi"/>
                <w:sz w:val="22"/>
                <w:szCs w:val="22"/>
              </w:rPr>
            </w:pPr>
          </w:p>
          <w:p w14:paraId="37D29293" w14:textId="77777777" w:rsidR="001A2675" w:rsidRPr="000D1F51" w:rsidRDefault="001A2675" w:rsidP="00F840BA">
            <w:pPr>
              <w:spacing w:line="200" w:lineRule="exact"/>
              <w:jc w:val="left"/>
              <w:rPr>
                <w:rFonts w:asciiTheme="minorHAnsi" w:hAnsiTheme="minorHAnsi" w:cstheme="minorHAnsi"/>
                <w:sz w:val="22"/>
                <w:szCs w:val="22"/>
              </w:rPr>
            </w:pPr>
          </w:p>
          <w:p w14:paraId="244DDEBB" w14:textId="77777777" w:rsidR="001A2675" w:rsidRPr="002D66E0" w:rsidRDefault="001A2675" w:rsidP="00F840BA">
            <w:pPr>
              <w:ind w:left="106" w:right="-20"/>
              <w:jc w:val="left"/>
              <w:rPr>
                <w:rFonts w:asciiTheme="minorHAnsi" w:hAnsiTheme="minorHAnsi" w:cstheme="minorHAnsi"/>
                <w:b/>
                <w:bCs/>
                <w:sz w:val="22"/>
                <w:szCs w:val="22"/>
              </w:rPr>
            </w:pPr>
            <w:r w:rsidRPr="002D66E0">
              <w:rPr>
                <w:rFonts w:asciiTheme="minorHAnsi" w:hAnsiTheme="minorHAnsi" w:cstheme="minorHAnsi"/>
                <w:b/>
                <w:bCs/>
                <w:sz w:val="22"/>
                <w:szCs w:val="22"/>
              </w:rPr>
              <w:t>Yes</w:t>
            </w:r>
          </w:p>
        </w:tc>
        <w:tc>
          <w:tcPr>
            <w:tcW w:w="1438" w:type="dxa"/>
            <w:tcBorders>
              <w:top w:val="single" w:sz="4" w:space="0" w:color="000000"/>
              <w:left w:val="single" w:sz="4" w:space="0" w:color="000000"/>
              <w:bottom w:val="single" w:sz="4" w:space="0" w:color="000000"/>
              <w:right w:val="single" w:sz="4" w:space="0" w:color="000000"/>
            </w:tcBorders>
          </w:tcPr>
          <w:p w14:paraId="5A6670CB" w14:textId="77777777" w:rsidR="001A2675" w:rsidRPr="000D1F51" w:rsidRDefault="001A2675" w:rsidP="00F840BA">
            <w:pPr>
              <w:spacing w:before="5" w:line="110" w:lineRule="exact"/>
              <w:jc w:val="left"/>
              <w:rPr>
                <w:rFonts w:asciiTheme="minorHAnsi" w:hAnsiTheme="minorHAnsi" w:cstheme="minorHAnsi"/>
                <w:sz w:val="22"/>
                <w:szCs w:val="22"/>
              </w:rPr>
            </w:pPr>
          </w:p>
          <w:p w14:paraId="2701F2D1" w14:textId="77777777" w:rsidR="001A2675" w:rsidRPr="000D1F51" w:rsidRDefault="001A2675" w:rsidP="00F840BA">
            <w:pPr>
              <w:spacing w:line="200" w:lineRule="exact"/>
              <w:jc w:val="left"/>
              <w:rPr>
                <w:rFonts w:asciiTheme="minorHAnsi" w:hAnsiTheme="minorHAnsi" w:cstheme="minorHAnsi"/>
                <w:sz w:val="22"/>
                <w:szCs w:val="22"/>
              </w:rPr>
            </w:pPr>
          </w:p>
          <w:p w14:paraId="10CCF1F4" w14:textId="77777777" w:rsidR="001A2675" w:rsidRPr="000D1F51" w:rsidRDefault="001A2675" w:rsidP="00F840BA">
            <w:pPr>
              <w:spacing w:line="200" w:lineRule="exact"/>
              <w:jc w:val="left"/>
              <w:rPr>
                <w:rFonts w:asciiTheme="minorHAnsi" w:hAnsiTheme="minorHAnsi" w:cstheme="minorHAnsi"/>
                <w:sz w:val="22"/>
                <w:szCs w:val="22"/>
              </w:rPr>
            </w:pPr>
          </w:p>
          <w:p w14:paraId="216ACFB2" w14:textId="77777777" w:rsidR="001A2675" w:rsidRPr="000D1F51" w:rsidRDefault="001A2675" w:rsidP="00F840BA">
            <w:pPr>
              <w:ind w:left="106" w:right="-20"/>
              <w:jc w:val="left"/>
              <w:rPr>
                <w:rFonts w:asciiTheme="minorHAnsi" w:hAnsiTheme="minorHAnsi" w:cstheme="minorHAnsi"/>
                <w:sz w:val="22"/>
                <w:szCs w:val="22"/>
              </w:rPr>
            </w:pPr>
            <w:r w:rsidRPr="000D1F51">
              <w:rPr>
                <w:rFonts w:asciiTheme="minorHAnsi" w:hAnsiTheme="minorHAnsi" w:cstheme="minorHAnsi"/>
                <w:sz w:val="22"/>
                <w:szCs w:val="22"/>
              </w:rPr>
              <w:t>No</w:t>
            </w:r>
          </w:p>
        </w:tc>
      </w:tr>
      <w:tr w:rsidR="001A2675" w:rsidRPr="000D1F51" w14:paraId="75B2CD55" w14:textId="77777777" w:rsidTr="00F840BA">
        <w:trPr>
          <w:trHeight w:hRule="exact" w:val="283"/>
        </w:trPr>
        <w:tc>
          <w:tcPr>
            <w:tcW w:w="9614" w:type="dxa"/>
            <w:gridSpan w:val="3"/>
            <w:tcBorders>
              <w:top w:val="single" w:sz="4" w:space="0" w:color="000000"/>
              <w:left w:val="single" w:sz="4" w:space="0" w:color="000000"/>
              <w:bottom w:val="single" w:sz="4" w:space="0" w:color="000000"/>
              <w:right w:val="single" w:sz="4" w:space="0" w:color="000000"/>
            </w:tcBorders>
          </w:tcPr>
          <w:p w14:paraId="5B3E0781" w14:textId="77777777" w:rsidR="001A2675" w:rsidRPr="000D1F51" w:rsidRDefault="001A2675" w:rsidP="00F840BA">
            <w:pPr>
              <w:spacing w:line="249"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Other</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benefits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(please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de</w:t>
            </w:r>
            <w:r w:rsidRPr="000D1F51">
              <w:rPr>
                <w:rFonts w:asciiTheme="minorHAnsi" w:hAnsiTheme="minorHAnsi" w:cstheme="minorHAnsi"/>
                <w:spacing w:val="1"/>
                <w:sz w:val="22"/>
                <w:szCs w:val="22"/>
              </w:rPr>
              <w:t>sc</w:t>
            </w:r>
            <w:r w:rsidRPr="000D1F51">
              <w:rPr>
                <w:rFonts w:asciiTheme="minorHAnsi" w:hAnsiTheme="minorHAnsi" w:cstheme="minorHAnsi"/>
                <w:sz w:val="22"/>
                <w:szCs w:val="22"/>
              </w:rPr>
              <w:t>ribe):</w:t>
            </w:r>
          </w:p>
        </w:tc>
      </w:tr>
      <w:tr w:rsidR="001A2675" w:rsidRPr="000D1F51" w14:paraId="1F9E9E8F" w14:textId="77777777" w:rsidTr="00F840BA">
        <w:trPr>
          <w:trHeight w:hRule="exact" w:val="3621"/>
        </w:trPr>
        <w:tc>
          <w:tcPr>
            <w:tcW w:w="9614" w:type="dxa"/>
            <w:gridSpan w:val="3"/>
            <w:tcBorders>
              <w:top w:val="single" w:sz="4" w:space="0" w:color="000000"/>
              <w:left w:val="single" w:sz="4" w:space="0" w:color="000000"/>
              <w:bottom w:val="single" w:sz="4" w:space="0" w:color="000000"/>
              <w:right w:val="single" w:sz="4" w:space="0" w:color="000000"/>
            </w:tcBorders>
          </w:tcPr>
          <w:p w14:paraId="677C1E2D" w14:textId="77777777" w:rsidR="001A2675" w:rsidRPr="000D1F51" w:rsidRDefault="001A2675" w:rsidP="00F840BA">
            <w:pPr>
              <w:jc w:val="left"/>
              <w:rPr>
                <w:rFonts w:asciiTheme="minorHAnsi" w:hAnsiTheme="minorHAnsi" w:cstheme="minorHAnsi"/>
                <w:sz w:val="22"/>
                <w:szCs w:val="22"/>
              </w:rPr>
            </w:pPr>
            <w:r>
              <w:rPr>
                <w:rFonts w:ascii="Calibri" w:hAnsi="Calibri" w:cs="Calibri"/>
                <w:sz w:val="22"/>
                <w:szCs w:val="22"/>
              </w:rPr>
              <w:t>M</w:t>
            </w:r>
            <w:r w:rsidRPr="007D7195">
              <w:rPr>
                <w:rFonts w:ascii="Calibri" w:hAnsi="Calibri" w:cs="Calibri"/>
                <w:sz w:val="22"/>
                <w:szCs w:val="22"/>
              </w:rPr>
              <w:t>ajor medical health care, dental health care, and the Employee Assistance Program (EAP) are provided for the intern and his or her dependents as a part of the internship.  MHS offers free meals during the hours when the interns are working on campus through the MHS school cafeteria. Administrative and clerical assistance are provided.  Each intern has a private office and computer with Internet access.  The interns have access to printing, photocopying, faxing, and scanning equipment</w:t>
            </w:r>
            <w:r>
              <w:rPr>
                <w:rFonts w:ascii="Calibri" w:hAnsi="Calibri" w:cs="Calibri"/>
                <w:sz w:val="22"/>
                <w:szCs w:val="22"/>
              </w:rPr>
              <w:t xml:space="preserve">, scientific journal articles </w:t>
            </w:r>
            <w:r w:rsidRPr="007D7195">
              <w:rPr>
                <w:rFonts w:ascii="Calibri" w:hAnsi="Calibri" w:cs="Calibri"/>
                <w:sz w:val="22"/>
                <w:szCs w:val="22"/>
              </w:rPr>
              <w:t xml:space="preserve">as well </w:t>
            </w:r>
            <w:r>
              <w:rPr>
                <w:rFonts w:ascii="Calibri" w:hAnsi="Calibri" w:cs="Calibri"/>
                <w:sz w:val="22"/>
                <w:szCs w:val="22"/>
              </w:rPr>
              <w:t>as</w:t>
            </w:r>
            <w:r w:rsidRPr="007D7195">
              <w:rPr>
                <w:rFonts w:ascii="Calibri" w:hAnsi="Calibri" w:cs="Calibri"/>
                <w:sz w:val="22"/>
                <w:szCs w:val="22"/>
              </w:rPr>
              <w:t xml:space="preserve"> interlibrary loans. The Department has a large array of psychological and psychoeducation testing kits and equipment for the interns’ use. Online and computer scoring is available for many assessment measures. The interns also have available to them a large selection of therapeutic materials and resources.  Payment for student membership in the American Psychological Association (APA) and Time2Track are provided.  Interns receive a $200 spending allowance to purchase books and other resources that each intern can keep at the conclusion of the internship. Additionally, interns are provided with up to $300 toward professional conference/workshop expenses and receive up to 5 days of professional development leave. There are additional opportunities for continuing education during the internship year.</w:t>
            </w:r>
          </w:p>
        </w:tc>
      </w:tr>
    </w:tbl>
    <w:p w14:paraId="2335913E" w14:textId="77777777" w:rsidR="001A2675" w:rsidRPr="000D1F51" w:rsidRDefault="001A2675" w:rsidP="001A2675">
      <w:pPr>
        <w:spacing w:line="247" w:lineRule="exact"/>
        <w:ind w:left="220" w:right="-20"/>
        <w:jc w:val="left"/>
        <w:rPr>
          <w:rFonts w:asciiTheme="minorHAnsi" w:hAnsiTheme="minorHAnsi" w:cstheme="minorHAnsi"/>
          <w:sz w:val="22"/>
          <w:szCs w:val="22"/>
        </w:rPr>
      </w:pPr>
      <w:r w:rsidRPr="000D1F51">
        <w:rPr>
          <w:rFonts w:asciiTheme="minorHAnsi" w:hAnsiTheme="minorHAnsi" w:cstheme="minorHAnsi"/>
          <w:sz w:val="22"/>
          <w:szCs w:val="22"/>
        </w:rPr>
        <w:t>*Note.</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Prog</w:t>
      </w:r>
      <w:r w:rsidRPr="000D1F51">
        <w:rPr>
          <w:rFonts w:asciiTheme="minorHAnsi" w:hAnsiTheme="minorHAnsi" w:cstheme="minorHAnsi"/>
          <w:spacing w:val="-1"/>
          <w:sz w:val="22"/>
          <w:szCs w:val="22"/>
        </w:rPr>
        <w:t>r</w:t>
      </w:r>
      <w:r w:rsidRPr="000D1F51">
        <w:rPr>
          <w:rFonts w:asciiTheme="minorHAnsi" w:hAnsiTheme="minorHAnsi" w:cstheme="minorHAnsi"/>
          <w:sz w:val="22"/>
          <w:szCs w:val="22"/>
        </w:rPr>
        <w:t>ams</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are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not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required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by</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th</w:t>
      </w:r>
      <w:r w:rsidRPr="000D1F51">
        <w:rPr>
          <w:rFonts w:asciiTheme="minorHAnsi" w:hAnsiTheme="minorHAnsi" w:cstheme="minorHAnsi"/>
          <w:sz w:val="22"/>
          <w:szCs w:val="22"/>
        </w:rPr>
        <w:t>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Commissi</w:t>
      </w:r>
      <w:r w:rsidRPr="000D1F51">
        <w:rPr>
          <w:rFonts w:asciiTheme="minorHAnsi" w:hAnsiTheme="minorHAnsi" w:cstheme="minorHAnsi"/>
          <w:spacing w:val="2"/>
          <w:sz w:val="22"/>
          <w:szCs w:val="22"/>
        </w:rPr>
        <w:t>o</w:t>
      </w:r>
      <w:r w:rsidRPr="000D1F51">
        <w:rPr>
          <w:rFonts w:asciiTheme="minorHAnsi" w:hAnsiTheme="minorHAnsi" w:cstheme="minorHAnsi"/>
          <w:sz w:val="22"/>
          <w:szCs w:val="22"/>
        </w:rPr>
        <w:t>n</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on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Accredit</w:t>
      </w:r>
      <w:r w:rsidRPr="000D1F51">
        <w:rPr>
          <w:rFonts w:asciiTheme="minorHAnsi" w:hAnsiTheme="minorHAnsi" w:cstheme="minorHAnsi"/>
          <w:spacing w:val="-1"/>
          <w:sz w:val="22"/>
          <w:szCs w:val="22"/>
        </w:rPr>
        <w:t>a</w:t>
      </w:r>
      <w:r w:rsidRPr="000D1F51">
        <w:rPr>
          <w:rFonts w:asciiTheme="minorHAnsi" w:hAnsiTheme="minorHAnsi" w:cstheme="minorHAnsi"/>
          <w:sz w:val="22"/>
          <w:szCs w:val="22"/>
        </w:rPr>
        <w:t>tion</w:t>
      </w:r>
      <w:r w:rsidRPr="000D1F51">
        <w:rPr>
          <w:rFonts w:asciiTheme="minorHAnsi" w:hAnsiTheme="minorHAnsi" w:cstheme="minorHAnsi"/>
          <w:spacing w:val="-12"/>
          <w:sz w:val="22"/>
          <w:szCs w:val="22"/>
        </w:rPr>
        <w:t xml:space="preserve"> </w:t>
      </w:r>
      <w:r w:rsidRPr="000D1F51">
        <w:rPr>
          <w:rFonts w:asciiTheme="minorHAnsi" w:hAnsiTheme="minorHAnsi" w:cstheme="minorHAnsi"/>
          <w:sz w:val="22"/>
          <w:szCs w:val="22"/>
        </w:rPr>
        <w:t>to</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prov</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de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all</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benefits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listed</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this</w:t>
      </w:r>
    </w:p>
    <w:p w14:paraId="5911C154" w14:textId="77777777" w:rsidR="001A2675" w:rsidRPr="000D1F51" w:rsidRDefault="001A2675" w:rsidP="001A2675">
      <w:pPr>
        <w:ind w:left="220" w:right="-20"/>
        <w:jc w:val="left"/>
        <w:rPr>
          <w:rFonts w:asciiTheme="minorHAnsi" w:hAnsiTheme="minorHAnsi" w:cstheme="minorHAnsi"/>
          <w:sz w:val="22"/>
          <w:szCs w:val="22"/>
        </w:rPr>
      </w:pPr>
      <w:r w:rsidRPr="000D1F51">
        <w:rPr>
          <w:rFonts w:asciiTheme="minorHAnsi" w:hAnsiTheme="minorHAnsi" w:cstheme="minorHAnsi"/>
          <w:sz w:val="22"/>
          <w:szCs w:val="22"/>
        </w:rPr>
        <w:t>table.</w:t>
      </w:r>
    </w:p>
    <w:p w14:paraId="19328A23" w14:textId="77777777" w:rsidR="001A2675" w:rsidRDefault="001A2675" w:rsidP="001A2675">
      <w:pPr>
        <w:jc w:val="left"/>
        <w:rPr>
          <w:rFonts w:asciiTheme="minorHAnsi" w:hAnsiTheme="minorHAnsi" w:cstheme="minorHAnsi"/>
          <w:sz w:val="22"/>
          <w:szCs w:val="22"/>
        </w:rPr>
      </w:pPr>
    </w:p>
    <w:p w14:paraId="42EA134B" w14:textId="77777777" w:rsidR="001A2675" w:rsidRDefault="001A2675" w:rsidP="001A2675">
      <w:pPr>
        <w:jc w:val="left"/>
        <w:rPr>
          <w:rFonts w:asciiTheme="minorHAnsi" w:hAnsiTheme="minorHAnsi" w:cstheme="minorHAnsi"/>
          <w:sz w:val="22"/>
          <w:szCs w:val="22"/>
        </w:rPr>
      </w:pPr>
    </w:p>
    <w:p w14:paraId="28F2EF07" w14:textId="77777777" w:rsidR="001A2675" w:rsidRPr="000D1F51" w:rsidRDefault="001A2675" w:rsidP="001A2675">
      <w:pPr>
        <w:jc w:val="left"/>
        <w:rPr>
          <w:rFonts w:asciiTheme="minorHAnsi" w:hAnsiTheme="minorHAnsi" w:cstheme="minorHAnsi"/>
          <w:sz w:val="22"/>
          <w:szCs w:val="22"/>
        </w:rPr>
        <w:sectPr w:rsidR="001A2675" w:rsidRPr="000D1F51">
          <w:headerReference w:type="default" r:id="rId11"/>
          <w:pgSz w:w="12240" w:h="15840"/>
          <w:pgMar w:top="1420" w:right="1160" w:bottom="280" w:left="1220" w:header="0" w:footer="0" w:gutter="0"/>
          <w:cols w:space="720"/>
        </w:sectPr>
      </w:pPr>
    </w:p>
    <w:p w14:paraId="0AC89DA9" w14:textId="77777777" w:rsidR="001A2675" w:rsidRPr="00931962" w:rsidRDefault="001A2675" w:rsidP="001A2675">
      <w:pPr>
        <w:spacing w:before="70"/>
        <w:ind w:left="2880" w:right="3505"/>
        <w:jc w:val="center"/>
        <w:rPr>
          <w:rFonts w:asciiTheme="minorHAnsi" w:hAnsiTheme="minorHAnsi" w:cstheme="minorHAnsi"/>
          <w:sz w:val="22"/>
          <w:szCs w:val="22"/>
        </w:rPr>
      </w:pPr>
      <w:r w:rsidRPr="00931962">
        <w:rPr>
          <w:rFonts w:asciiTheme="minorHAnsi" w:hAnsiTheme="minorHAnsi" w:cstheme="minorHAnsi"/>
          <w:b/>
          <w:bCs/>
          <w:sz w:val="22"/>
          <w:szCs w:val="22"/>
        </w:rPr>
        <w:lastRenderedPageBreak/>
        <w:t>Initial</w:t>
      </w:r>
      <w:r w:rsidRPr="00931962">
        <w:rPr>
          <w:rFonts w:asciiTheme="minorHAnsi" w:hAnsiTheme="minorHAnsi" w:cstheme="minorHAnsi"/>
          <w:b/>
          <w:bCs/>
          <w:spacing w:val="-6"/>
          <w:sz w:val="22"/>
          <w:szCs w:val="22"/>
        </w:rPr>
        <w:t xml:space="preserve"> </w:t>
      </w:r>
      <w:r w:rsidRPr="00931962">
        <w:rPr>
          <w:rFonts w:asciiTheme="minorHAnsi" w:hAnsiTheme="minorHAnsi" w:cstheme="minorHAnsi"/>
          <w:b/>
          <w:bCs/>
          <w:sz w:val="22"/>
          <w:szCs w:val="22"/>
        </w:rPr>
        <w:t>Post-Internship</w:t>
      </w:r>
      <w:r w:rsidRPr="00931962">
        <w:rPr>
          <w:rFonts w:asciiTheme="minorHAnsi" w:hAnsiTheme="minorHAnsi" w:cstheme="minorHAnsi"/>
          <w:b/>
          <w:bCs/>
          <w:spacing w:val="-15"/>
          <w:sz w:val="22"/>
          <w:szCs w:val="22"/>
        </w:rPr>
        <w:t xml:space="preserve"> Positions</w:t>
      </w:r>
    </w:p>
    <w:p w14:paraId="4D552620" w14:textId="77777777" w:rsidR="001A2675" w:rsidRPr="00931962" w:rsidRDefault="001A2675" w:rsidP="001A2675">
      <w:pPr>
        <w:spacing w:line="248" w:lineRule="exact"/>
        <w:ind w:left="1936" w:right="2511"/>
        <w:jc w:val="center"/>
        <w:rPr>
          <w:rFonts w:asciiTheme="minorHAnsi" w:hAnsiTheme="minorHAnsi" w:cstheme="minorHAnsi"/>
          <w:sz w:val="22"/>
          <w:szCs w:val="22"/>
        </w:rPr>
      </w:pPr>
      <w:r w:rsidRPr="00931962">
        <w:rPr>
          <w:rFonts w:asciiTheme="minorHAnsi" w:hAnsiTheme="minorHAnsi" w:cstheme="minorHAnsi"/>
          <w:position w:val="-1"/>
          <w:sz w:val="22"/>
          <w:szCs w:val="22"/>
        </w:rPr>
        <w:t>(Provide</w:t>
      </w:r>
      <w:r w:rsidRPr="00931962">
        <w:rPr>
          <w:rFonts w:asciiTheme="minorHAnsi" w:hAnsiTheme="minorHAnsi" w:cstheme="minorHAnsi"/>
          <w:spacing w:val="-8"/>
          <w:position w:val="-1"/>
          <w:sz w:val="22"/>
          <w:szCs w:val="22"/>
        </w:rPr>
        <w:t xml:space="preserve"> </w:t>
      </w:r>
      <w:r w:rsidRPr="00931962">
        <w:rPr>
          <w:rFonts w:asciiTheme="minorHAnsi" w:hAnsiTheme="minorHAnsi" w:cstheme="minorHAnsi"/>
          <w:position w:val="-1"/>
          <w:sz w:val="22"/>
          <w:szCs w:val="22"/>
        </w:rPr>
        <w:t>an</w:t>
      </w:r>
      <w:r w:rsidRPr="00931962">
        <w:rPr>
          <w:rFonts w:asciiTheme="minorHAnsi" w:hAnsiTheme="minorHAnsi" w:cstheme="minorHAnsi"/>
          <w:spacing w:val="-2"/>
          <w:position w:val="-1"/>
          <w:sz w:val="22"/>
          <w:szCs w:val="22"/>
        </w:rPr>
        <w:t xml:space="preserve"> </w:t>
      </w:r>
      <w:r w:rsidRPr="00931962">
        <w:rPr>
          <w:rFonts w:asciiTheme="minorHAnsi" w:hAnsiTheme="minorHAnsi" w:cstheme="minorHAnsi"/>
          <w:position w:val="-1"/>
          <w:sz w:val="22"/>
          <w:szCs w:val="22"/>
        </w:rPr>
        <w:t>Aggregated</w:t>
      </w:r>
      <w:r w:rsidRPr="00931962">
        <w:rPr>
          <w:rFonts w:asciiTheme="minorHAnsi" w:hAnsiTheme="minorHAnsi" w:cstheme="minorHAnsi"/>
          <w:spacing w:val="-10"/>
          <w:position w:val="-1"/>
          <w:sz w:val="22"/>
          <w:szCs w:val="22"/>
        </w:rPr>
        <w:t xml:space="preserve"> </w:t>
      </w:r>
      <w:r w:rsidRPr="00931962">
        <w:rPr>
          <w:rFonts w:asciiTheme="minorHAnsi" w:hAnsiTheme="minorHAnsi" w:cstheme="minorHAnsi"/>
          <w:position w:val="-1"/>
          <w:sz w:val="22"/>
          <w:szCs w:val="22"/>
        </w:rPr>
        <w:t>Tally</w:t>
      </w:r>
      <w:r w:rsidRPr="00931962">
        <w:rPr>
          <w:rFonts w:asciiTheme="minorHAnsi" w:hAnsiTheme="minorHAnsi" w:cstheme="minorHAnsi"/>
          <w:spacing w:val="-4"/>
          <w:position w:val="-1"/>
          <w:sz w:val="22"/>
          <w:szCs w:val="22"/>
        </w:rPr>
        <w:t xml:space="preserve"> </w:t>
      </w:r>
      <w:r w:rsidRPr="00931962">
        <w:rPr>
          <w:rFonts w:asciiTheme="minorHAnsi" w:hAnsiTheme="minorHAnsi" w:cstheme="minorHAnsi"/>
          <w:position w:val="-1"/>
          <w:sz w:val="22"/>
          <w:szCs w:val="22"/>
        </w:rPr>
        <w:t>for</w:t>
      </w:r>
      <w:r w:rsidRPr="00931962">
        <w:rPr>
          <w:rFonts w:asciiTheme="minorHAnsi" w:hAnsiTheme="minorHAnsi" w:cstheme="minorHAnsi"/>
          <w:spacing w:val="-3"/>
          <w:position w:val="-1"/>
          <w:sz w:val="22"/>
          <w:szCs w:val="22"/>
        </w:rPr>
        <w:t xml:space="preserve"> </w:t>
      </w:r>
      <w:r w:rsidRPr="00931962">
        <w:rPr>
          <w:rFonts w:asciiTheme="minorHAnsi" w:hAnsiTheme="minorHAnsi" w:cstheme="minorHAnsi"/>
          <w:position w:val="-1"/>
          <w:sz w:val="22"/>
          <w:szCs w:val="22"/>
        </w:rPr>
        <w:t>the</w:t>
      </w:r>
      <w:r w:rsidRPr="00931962">
        <w:rPr>
          <w:rFonts w:asciiTheme="minorHAnsi" w:hAnsiTheme="minorHAnsi" w:cstheme="minorHAnsi"/>
          <w:spacing w:val="-3"/>
          <w:position w:val="-1"/>
          <w:sz w:val="22"/>
          <w:szCs w:val="22"/>
        </w:rPr>
        <w:t xml:space="preserve"> </w:t>
      </w:r>
      <w:r w:rsidRPr="00931962">
        <w:rPr>
          <w:rFonts w:asciiTheme="minorHAnsi" w:hAnsiTheme="minorHAnsi" w:cstheme="minorHAnsi"/>
          <w:position w:val="-1"/>
          <w:sz w:val="22"/>
          <w:szCs w:val="22"/>
        </w:rPr>
        <w:t>Preceding</w:t>
      </w:r>
      <w:r w:rsidRPr="00931962">
        <w:rPr>
          <w:rFonts w:asciiTheme="minorHAnsi" w:hAnsiTheme="minorHAnsi" w:cstheme="minorHAnsi"/>
          <w:spacing w:val="-9"/>
          <w:position w:val="-1"/>
          <w:sz w:val="22"/>
          <w:szCs w:val="22"/>
        </w:rPr>
        <w:t xml:space="preserve"> </w:t>
      </w:r>
      <w:r w:rsidRPr="00931962">
        <w:rPr>
          <w:rFonts w:asciiTheme="minorHAnsi" w:hAnsiTheme="minorHAnsi" w:cstheme="minorHAnsi"/>
          <w:position w:val="-1"/>
          <w:sz w:val="22"/>
          <w:szCs w:val="22"/>
        </w:rPr>
        <w:t>3</w:t>
      </w:r>
      <w:r w:rsidRPr="00931962">
        <w:rPr>
          <w:rFonts w:asciiTheme="minorHAnsi" w:hAnsiTheme="minorHAnsi" w:cstheme="minorHAnsi"/>
          <w:spacing w:val="-1"/>
          <w:position w:val="-1"/>
          <w:sz w:val="22"/>
          <w:szCs w:val="22"/>
        </w:rPr>
        <w:t xml:space="preserve"> </w:t>
      </w:r>
      <w:r w:rsidRPr="00931962">
        <w:rPr>
          <w:rFonts w:asciiTheme="minorHAnsi" w:hAnsiTheme="minorHAnsi" w:cstheme="minorHAnsi"/>
          <w:w w:val="99"/>
          <w:position w:val="-1"/>
          <w:sz w:val="22"/>
          <w:szCs w:val="22"/>
        </w:rPr>
        <w:t>Cohorts)</w:t>
      </w:r>
    </w:p>
    <w:p w14:paraId="56A46946" w14:textId="77777777" w:rsidR="001A2675" w:rsidRPr="000D1F51" w:rsidRDefault="001A2675" w:rsidP="001A2675">
      <w:pPr>
        <w:spacing w:before="17" w:line="240" w:lineRule="exact"/>
        <w:jc w:val="left"/>
        <w:rPr>
          <w:rFonts w:asciiTheme="minorHAnsi" w:hAnsiTheme="minorHAnsi" w:cstheme="minorHAnsi"/>
          <w:sz w:val="22"/>
          <w:szCs w:val="22"/>
        </w:rPr>
      </w:pPr>
    </w:p>
    <w:tbl>
      <w:tblPr>
        <w:tblW w:w="9287" w:type="dxa"/>
        <w:tblInd w:w="-333" w:type="dxa"/>
        <w:tblLayout w:type="fixed"/>
        <w:tblCellMar>
          <w:left w:w="0" w:type="dxa"/>
          <w:right w:w="0" w:type="dxa"/>
        </w:tblCellMar>
        <w:tblLook w:val="01E0" w:firstRow="1" w:lastRow="1" w:firstColumn="1" w:lastColumn="1" w:noHBand="0" w:noVBand="0"/>
      </w:tblPr>
      <w:tblGrid>
        <w:gridCol w:w="6979"/>
        <w:gridCol w:w="1148"/>
        <w:gridCol w:w="1160"/>
      </w:tblGrid>
      <w:tr w:rsidR="001A2675" w:rsidRPr="000D1F51" w14:paraId="0022D96D"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7C677F7D" w14:textId="77777777" w:rsidR="001A2675" w:rsidRPr="000D1F51" w:rsidRDefault="001A2675" w:rsidP="00F840BA">
            <w:pPr>
              <w:jc w:val="left"/>
              <w:rPr>
                <w:rFonts w:asciiTheme="minorHAnsi" w:hAnsiTheme="minorHAnsi" w:cstheme="minorHAnsi"/>
                <w:sz w:val="22"/>
                <w:szCs w:val="22"/>
              </w:rPr>
            </w:pPr>
          </w:p>
        </w:tc>
        <w:tc>
          <w:tcPr>
            <w:tcW w:w="2308" w:type="dxa"/>
            <w:gridSpan w:val="2"/>
            <w:tcBorders>
              <w:top w:val="single" w:sz="4" w:space="0" w:color="000000"/>
              <w:left w:val="single" w:sz="4" w:space="0" w:color="000000"/>
              <w:bottom w:val="single" w:sz="4" w:space="0" w:color="000000"/>
              <w:right w:val="single" w:sz="4" w:space="0" w:color="000000"/>
            </w:tcBorders>
          </w:tcPr>
          <w:p w14:paraId="2992CF2E" w14:textId="2FE6B94D" w:rsidR="001A2675" w:rsidRPr="000D1F51" w:rsidRDefault="001A2675" w:rsidP="001566DD">
            <w:pPr>
              <w:spacing w:line="235" w:lineRule="exact"/>
              <w:ind w:right="-20"/>
              <w:jc w:val="center"/>
              <w:rPr>
                <w:rFonts w:asciiTheme="minorHAnsi" w:hAnsiTheme="minorHAnsi" w:cstheme="minorHAnsi"/>
                <w:sz w:val="22"/>
                <w:szCs w:val="22"/>
              </w:rPr>
            </w:pPr>
            <w:r w:rsidRPr="00E857EB">
              <w:rPr>
                <w:rFonts w:asciiTheme="minorHAnsi" w:hAnsiTheme="minorHAnsi" w:cstheme="minorHAnsi"/>
                <w:b/>
                <w:bCs/>
                <w:spacing w:val="1"/>
                <w:sz w:val="22"/>
                <w:szCs w:val="22"/>
              </w:rPr>
              <w:t>20</w:t>
            </w:r>
            <w:r w:rsidR="001A0BE2">
              <w:rPr>
                <w:rFonts w:asciiTheme="minorHAnsi" w:hAnsiTheme="minorHAnsi" w:cstheme="minorHAnsi"/>
                <w:b/>
                <w:bCs/>
                <w:spacing w:val="1"/>
                <w:sz w:val="22"/>
                <w:szCs w:val="22"/>
              </w:rPr>
              <w:t>2</w:t>
            </w:r>
            <w:r w:rsidR="00505FD1">
              <w:rPr>
                <w:rFonts w:asciiTheme="minorHAnsi" w:hAnsiTheme="minorHAnsi" w:cstheme="minorHAnsi"/>
                <w:b/>
                <w:bCs/>
                <w:spacing w:val="1"/>
                <w:sz w:val="22"/>
                <w:szCs w:val="22"/>
              </w:rPr>
              <w:t>1</w:t>
            </w:r>
            <w:r w:rsidRPr="00E857EB">
              <w:rPr>
                <w:rFonts w:asciiTheme="minorHAnsi" w:hAnsiTheme="minorHAnsi" w:cstheme="minorHAnsi"/>
                <w:b/>
                <w:bCs/>
                <w:spacing w:val="-1"/>
                <w:sz w:val="22"/>
                <w:szCs w:val="22"/>
              </w:rPr>
              <w:t>-</w:t>
            </w:r>
            <w:r w:rsidRPr="00E857EB">
              <w:rPr>
                <w:rFonts w:asciiTheme="minorHAnsi" w:hAnsiTheme="minorHAnsi" w:cstheme="minorHAnsi"/>
                <w:b/>
                <w:bCs/>
                <w:spacing w:val="1"/>
                <w:sz w:val="22"/>
                <w:szCs w:val="22"/>
              </w:rPr>
              <w:t>202</w:t>
            </w:r>
            <w:r w:rsidR="00505FD1">
              <w:rPr>
                <w:rFonts w:asciiTheme="minorHAnsi" w:hAnsiTheme="minorHAnsi" w:cstheme="minorHAnsi"/>
                <w:b/>
                <w:bCs/>
                <w:spacing w:val="1"/>
                <w:sz w:val="22"/>
                <w:szCs w:val="22"/>
              </w:rPr>
              <w:t>4</w:t>
            </w:r>
          </w:p>
        </w:tc>
      </w:tr>
      <w:tr w:rsidR="001A2675" w:rsidRPr="000D1F51" w14:paraId="30CC4873"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53FBE989"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erns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who</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were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3</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co</w:t>
            </w:r>
            <w:r w:rsidRPr="000D1F51">
              <w:rPr>
                <w:rFonts w:asciiTheme="minorHAnsi" w:hAnsiTheme="minorHAnsi" w:cstheme="minorHAnsi"/>
                <w:spacing w:val="-1"/>
                <w:sz w:val="22"/>
                <w:szCs w:val="22"/>
              </w:rPr>
              <w:t>h</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rts</w:t>
            </w:r>
          </w:p>
        </w:tc>
        <w:tc>
          <w:tcPr>
            <w:tcW w:w="2308" w:type="dxa"/>
            <w:gridSpan w:val="2"/>
            <w:tcBorders>
              <w:top w:val="single" w:sz="4" w:space="0" w:color="000000"/>
              <w:left w:val="single" w:sz="4" w:space="0" w:color="000000"/>
              <w:bottom w:val="single" w:sz="4" w:space="0" w:color="000000"/>
              <w:right w:val="single" w:sz="4" w:space="0" w:color="000000"/>
            </w:tcBorders>
          </w:tcPr>
          <w:p w14:paraId="023B1CCB" w14:textId="77777777" w:rsidR="001A2675" w:rsidRPr="007453C2" w:rsidRDefault="001A2675" w:rsidP="00F840BA">
            <w:pPr>
              <w:jc w:val="center"/>
              <w:rPr>
                <w:rFonts w:asciiTheme="minorHAnsi" w:hAnsiTheme="minorHAnsi" w:cstheme="minorHAnsi"/>
                <w:b/>
                <w:bCs/>
                <w:sz w:val="22"/>
                <w:szCs w:val="22"/>
              </w:rPr>
            </w:pPr>
            <w:r w:rsidRPr="007453C2">
              <w:rPr>
                <w:rFonts w:asciiTheme="minorHAnsi" w:hAnsiTheme="minorHAnsi" w:cstheme="minorHAnsi"/>
                <w:b/>
                <w:bCs/>
                <w:sz w:val="22"/>
                <w:szCs w:val="22"/>
              </w:rPr>
              <w:t>9</w:t>
            </w:r>
          </w:p>
        </w:tc>
      </w:tr>
      <w:tr w:rsidR="001A2675" w:rsidRPr="000D1F51" w14:paraId="1A551C83"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2804402B" w14:textId="77777777" w:rsidR="001A2675" w:rsidRPr="000D1F51" w:rsidRDefault="001A2675" w:rsidP="00F840BA">
            <w:pPr>
              <w:spacing w:line="235"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Total</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of</w:t>
            </w:r>
            <w:r w:rsidRPr="000D1F51">
              <w:rPr>
                <w:rFonts w:asciiTheme="minorHAnsi" w:hAnsiTheme="minorHAnsi" w:cstheme="minorHAnsi"/>
                <w:spacing w:val="-2"/>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erns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who</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remain</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traini</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g</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ter</w:t>
            </w:r>
            <w:r w:rsidRPr="000D1F51">
              <w:rPr>
                <w:rFonts w:asciiTheme="minorHAnsi" w:hAnsiTheme="minorHAnsi" w:cstheme="minorHAnsi"/>
                <w:spacing w:val="-1"/>
                <w:sz w:val="22"/>
                <w:szCs w:val="22"/>
              </w:rPr>
              <w:t>n</w:t>
            </w:r>
            <w:r w:rsidRPr="000D1F51">
              <w:rPr>
                <w:rFonts w:asciiTheme="minorHAnsi" w:hAnsiTheme="minorHAnsi" w:cstheme="minorHAnsi"/>
                <w:sz w:val="22"/>
                <w:szCs w:val="22"/>
              </w:rPr>
              <w:t>ship</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pr</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gram</w:t>
            </w:r>
          </w:p>
        </w:tc>
        <w:tc>
          <w:tcPr>
            <w:tcW w:w="2308" w:type="dxa"/>
            <w:gridSpan w:val="2"/>
            <w:tcBorders>
              <w:top w:val="single" w:sz="4" w:space="0" w:color="000000"/>
              <w:left w:val="single" w:sz="4" w:space="0" w:color="000000"/>
              <w:bottom w:val="single" w:sz="4" w:space="0" w:color="000000"/>
              <w:right w:val="single" w:sz="4" w:space="0" w:color="000000"/>
            </w:tcBorders>
          </w:tcPr>
          <w:p w14:paraId="461E7AAD" w14:textId="77777777" w:rsidR="001A2675" w:rsidRPr="007453C2" w:rsidRDefault="001A2675" w:rsidP="00F840BA">
            <w:pPr>
              <w:jc w:val="center"/>
              <w:rPr>
                <w:rFonts w:asciiTheme="minorHAnsi" w:hAnsiTheme="minorHAnsi" w:cstheme="minorHAnsi"/>
                <w:b/>
                <w:bCs/>
                <w:sz w:val="22"/>
                <w:szCs w:val="22"/>
              </w:rPr>
            </w:pPr>
            <w:r w:rsidRPr="007453C2">
              <w:rPr>
                <w:rFonts w:asciiTheme="minorHAnsi" w:hAnsiTheme="minorHAnsi" w:cstheme="minorHAnsi"/>
                <w:b/>
                <w:bCs/>
                <w:sz w:val="22"/>
                <w:szCs w:val="22"/>
              </w:rPr>
              <w:t>0</w:t>
            </w:r>
          </w:p>
        </w:tc>
      </w:tr>
      <w:tr w:rsidR="001A2675" w:rsidRPr="000D1F51" w14:paraId="1CC72E35"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4E338303" w14:textId="77777777" w:rsidR="001A2675" w:rsidRPr="000D1F51" w:rsidRDefault="001A2675" w:rsidP="00F840BA">
            <w:pPr>
              <w:jc w:val="left"/>
              <w:rPr>
                <w:rFonts w:asciiTheme="minorHAnsi" w:hAnsiTheme="minorHAnsi" w:cstheme="minorHAnsi"/>
                <w:sz w:val="22"/>
                <w:szCs w:val="22"/>
              </w:rPr>
            </w:pPr>
          </w:p>
        </w:tc>
        <w:tc>
          <w:tcPr>
            <w:tcW w:w="1148" w:type="dxa"/>
            <w:tcBorders>
              <w:top w:val="single" w:sz="4" w:space="0" w:color="000000"/>
              <w:left w:val="single" w:sz="4" w:space="0" w:color="000000"/>
              <w:bottom w:val="single" w:sz="4" w:space="0" w:color="000000"/>
              <w:right w:val="single" w:sz="4" w:space="0" w:color="000000"/>
            </w:tcBorders>
          </w:tcPr>
          <w:p w14:paraId="2935F77D" w14:textId="77777777" w:rsidR="001A2675" w:rsidRPr="000D1F51" w:rsidRDefault="001A2675" w:rsidP="00F840BA">
            <w:pPr>
              <w:spacing w:line="234" w:lineRule="exact"/>
              <w:ind w:left="395" w:right="369"/>
              <w:jc w:val="left"/>
              <w:rPr>
                <w:rFonts w:asciiTheme="minorHAnsi" w:hAnsiTheme="minorHAnsi" w:cstheme="minorHAnsi"/>
                <w:sz w:val="22"/>
                <w:szCs w:val="22"/>
              </w:rPr>
            </w:pPr>
            <w:r w:rsidRPr="000D1F51">
              <w:rPr>
                <w:rFonts w:asciiTheme="minorHAnsi" w:hAnsiTheme="minorHAnsi" w:cstheme="minorHAnsi"/>
                <w:w w:val="99"/>
                <w:sz w:val="22"/>
                <w:szCs w:val="22"/>
              </w:rPr>
              <w:t>PD</w:t>
            </w:r>
          </w:p>
        </w:tc>
        <w:tc>
          <w:tcPr>
            <w:tcW w:w="1160" w:type="dxa"/>
            <w:tcBorders>
              <w:top w:val="single" w:sz="4" w:space="0" w:color="000000"/>
              <w:left w:val="single" w:sz="4" w:space="0" w:color="000000"/>
              <w:bottom w:val="single" w:sz="4" w:space="0" w:color="000000"/>
              <w:right w:val="single" w:sz="4" w:space="0" w:color="000000"/>
            </w:tcBorders>
          </w:tcPr>
          <w:p w14:paraId="16643162" w14:textId="77777777" w:rsidR="001A2675" w:rsidRPr="000D1F51" w:rsidRDefault="001A2675" w:rsidP="00F840BA">
            <w:pPr>
              <w:spacing w:line="234" w:lineRule="exact"/>
              <w:ind w:left="414" w:right="384"/>
              <w:jc w:val="left"/>
              <w:rPr>
                <w:rFonts w:asciiTheme="minorHAnsi" w:hAnsiTheme="minorHAnsi" w:cstheme="minorHAnsi"/>
                <w:sz w:val="22"/>
                <w:szCs w:val="22"/>
              </w:rPr>
            </w:pPr>
            <w:r w:rsidRPr="000D1F51">
              <w:rPr>
                <w:rFonts w:asciiTheme="minorHAnsi" w:hAnsiTheme="minorHAnsi" w:cstheme="minorHAnsi"/>
                <w:w w:val="99"/>
                <w:sz w:val="22"/>
                <w:szCs w:val="22"/>
              </w:rPr>
              <w:t>EP</w:t>
            </w:r>
          </w:p>
        </w:tc>
      </w:tr>
      <w:tr w:rsidR="001A2675" w:rsidRPr="000D1F51" w14:paraId="0A1592E1"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2044642C"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Aca</w:t>
            </w:r>
            <w:r w:rsidRPr="000D1F51">
              <w:rPr>
                <w:rFonts w:asciiTheme="minorHAnsi" w:hAnsiTheme="minorHAnsi" w:cstheme="minorHAnsi"/>
                <w:spacing w:val="1"/>
                <w:sz w:val="22"/>
                <w:szCs w:val="22"/>
              </w:rPr>
              <w:t>de</w:t>
            </w:r>
            <w:r w:rsidRPr="000D1F51">
              <w:rPr>
                <w:rFonts w:asciiTheme="minorHAnsi" w:hAnsiTheme="minorHAnsi" w:cstheme="minorHAnsi"/>
                <w:sz w:val="22"/>
                <w:szCs w:val="22"/>
              </w:rPr>
              <w:t>m</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c</w:t>
            </w:r>
            <w:r w:rsidRPr="000D1F51">
              <w:rPr>
                <w:rFonts w:asciiTheme="minorHAnsi" w:hAnsiTheme="minorHAnsi" w:cstheme="minorHAnsi"/>
                <w:spacing w:val="-9"/>
                <w:sz w:val="22"/>
                <w:szCs w:val="22"/>
              </w:rPr>
              <w:t xml:space="preserve"> </w:t>
            </w:r>
            <w:r w:rsidRPr="000D1F51">
              <w:rPr>
                <w:rFonts w:asciiTheme="minorHAnsi" w:hAnsiTheme="minorHAnsi" w:cstheme="minorHAnsi"/>
                <w:spacing w:val="1"/>
                <w:sz w:val="22"/>
                <w:szCs w:val="22"/>
              </w:rPr>
              <w:t>tea</w:t>
            </w:r>
            <w:r w:rsidRPr="000D1F51">
              <w:rPr>
                <w:rFonts w:asciiTheme="minorHAnsi" w:hAnsiTheme="minorHAnsi" w:cstheme="minorHAnsi"/>
                <w:sz w:val="22"/>
                <w:szCs w:val="22"/>
              </w:rPr>
              <w:t>c</w:t>
            </w:r>
            <w:r w:rsidRPr="000D1F51">
              <w:rPr>
                <w:rFonts w:asciiTheme="minorHAnsi" w:hAnsiTheme="minorHAnsi" w:cstheme="minorHAnsi"/>
                <w:spacing w:val="1"/>
                <w:sz w:val="22"/>
                <w:szCs w:val="22"/>
              </w:rPr>
              <w:t>hing</w:t>
            </w:r>
          </w:p>
        </w:tc>
        <w:tc>
          <w:tcPr>
            <w:tcW w:w="1148" w:type="dxa"/>
            <w:tcBorders>
              <w:top w:val="single" w:sz="4" w:space="0" w:color="000000"/>
              <w:left w:val="single" w:sz="4" w:space="0" w:color="000000"/>
              <w:bottom w:val="single" w:sz="4" w:space="0" w:color="000000"/>
              <w:right w:val="single" w:sz="4" w:space="0" w:color="000000"/>
            </w:tcBorders>
          </w:tcPr>
          <w:p w14:paraId="7AC3B94F"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41A8F6EC"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6066274B"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78B07EBA" w14:textId="77777777" w:rsidR="001A2675" w:rsidRPr="000D1F51" w:rsidRDefault="001A2675" w:rsidP="00F840BA">
            <w:pPr>
              <w:spacing w:line="233"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Community</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mental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health</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cent</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r</w:t>
            </w:r>
          </w:p>
        </w:tc>
        <w:tc>
          <w:tcPr>
            <w:tcW w:w="1148" w:type="dxa"/>
            <w:tcBorders>
              <w:top w:val="single" w:sz="4" w:space="0" w:color="000000"/>
              <w:left w:val="single" w:sz="4" w:space="0" w:color="000000"/>
              <w:bottom w:val="single" w:sz="4" w:space="0" w:color="000000"/>
              <w:right w:val="single" w:sz="4" w:space="0" w:color="000000"/>
            </w:tcBorders>
          </w:tcPr>
          <w:p w14:paraId="25FAA03B" w14:textId="47949A06" w:rsidR="001A2675" w:rsidRPr="00931962" w:rsidRDefault="0086049E"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1AE1B840"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2442D00F"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49FE635A"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Consortium</w:t>
            </w:r>
          </w:p>
        </w:tc>
        <w:tc>
          <w:tcPr>
            <w:tcW w:w="1148" w:type="dxa"/>
            <w:tcBorders>
              <w:top w:val="single" w:sz="4" w:space="0" w:color="000000"/>
              <w:left w:val="single" w:sz="4" w:space="0" w:color="000000"/>
              <w:bottom w:val="single" w:sz="4" w:space="0" w:color="000000"/>
              <w:right w:val="single" w:sz="4" w:space="0" w:color="000000"/>
            </w:tcBorders>
          </w:tcPr>
          <w:p w14:paraId="3F365E3E" w14:textId="77777777" w:rsidR="001A2675" w:rsidRPr="007453C2" w:rsidRDefault="001A2675"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23CA559B"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22604D12"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3234A47E"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University</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Counseling</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C</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nter</w:t>
            </w:r>
          </w:p>
        </w:tc>
        <w:tc>
          <w:tcPr>
            <w:tcW w:w="1148" w:type="dxa"/>
            <w:tcBorders>
              <w:top w:val="single" w:sz="4" w:space="0" w:color="000000"/>
              <w:left w:val="single" w:sz="4" w:space="0" w:color="000000"/>
              <w:bottom w:val="single" w:sz="4" w:space="0" w:color="000000"/>
              <w:right w:val="single" w:sz="4" w:space="0" w:color="000000"/>
            </w:tcBorders>
          </w:tcPr>
          <w:p w14:paraId="289755D5" w14:textId="77777777" w:rsidR="001A2675" w:rsidRPr="007453C2" w:rsidRDefault="001A2675"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50C4A0F9"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7394AB65"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6379727F" w14:textId="77777777" w:rsidR="001A2675" w:rsidRPr="000D1F51" w:rsidRDefault="001A2675" w:rsidP="00F840BA">
            <w:pPr>
              <w:spacing w:line="233"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Hospital/Medical</w:t>
            </w:r>
            <w:r w:rsidRPr="000D1F51">
              <w:rPr>
                <w:rFonts w:asciiTheme="minorHAnsi" w:hAnsiTheme="minorHAnsi" w:cstheme="minorHAnsi"/>
                <w:spacing w:val="-15"/>
                <w:sz w:val="22"/>
                <w:szCs w:val="22"/>
              </w:rPr>
              <w:t xml:space="preserve"> </w:t>
            </w:r>
            <w:r w:rsidRPr="000D1F51">
              <w:rPr>
                <w:rFonts w:asciiTheme="minorHAnsi" w:hAnsiTheme="minorHAnsi" w:cstheme="minorHAnsi"/>
                <w:sz w:val="22"/>
                <w:szCs w:val="22"/>
              </w:rPr>
              <w:t>Cent</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r</w:t>
            </w:r>
          </w:p>
        </w:tc>
        <w:tc>
          <w:tcPr>
            <w:tcW w:w="1148" w:type="dxa"/>
            <w:tcBorders>
              <w:top w:val="single" w:sz="4" w:space="0" w:color="000000"/>
              <w:left w:val="single" w:sz="4" w:space="0" w:color="000000"/>
              <w:bottom w:val="single" w:sz="4" w:space="0" w:color="000000"/>
              <w:right w:val="single" w:sz="4" w:space="0" w:color="000000"/>
            </w:tcBorders>
          </w:tcPr>
          <w:p w14:paraId="452A4C80" w14:textId="348A2CD5" w:rsidR="001A2675" w:rsidRPr="00931962" w:rsidRDefault="003D5E21" w:rsidP="00F840BA">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1160" w:type="dxa"/>
            <w:tcBorders>
              <w:top w:val="single" w:sz="4" w:space="0" w:color="000000"/>
              <w:left w:val="single" w:sz="4" w:space="0" w:color="000000"/>
              <w:bottom w:val="single" w:sz="4" w:space="0" w:color="000000"/>
              <w:right w:val="single" w:sz="4" w:space="0" w:color="000000"/>
            </w:tcBorders>
          </w:tcPr>
          <w:p w14:paraId="02C5A697"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1793D12D"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298038E8"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Veterans</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Af</w:t>
            </w:r>
            <w:r w:rsidRPr="000D1F51">
              <w:rPr>
                <w:rFonts w:asciiTheme="minorHAnsi" w:hAnsiTheme="minorHAnsi" w:cstheme="minorHAnsi"/>
                <w:spacing w:val="1"/>
                <w:sz w:val="22"/>
                <w:szCs w:val="22"/>
              </w:rPr>
              <w:t>f</w:t>
            </w:r>
            <w:r w:rsidRPr="000D1F51">
              <w:rPr>
                <w:rFonts w:asciiTheme="minorHAnsi" w:hAnsiTheme="minorHAnsi" w:cstheme="minorHAnsi"/>
                <w:sz w:val="22"/>
                <w:szCs w:val="22"/>
              </w:rPr>
              <w:t>airs</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H</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alth</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Care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System</w:t>
            </w:r>
          </w:p>
        </w:tc>
        <w:tc>
          <w:tcPr>
            <w:tcW w:w="1148" w:type="dxa"/>
            <w:tcBorders>
              <w:top w:val="single" w:sz="4" w:space="0" w:color="000000"/>
              <w:left w:val="single" w:sz="4" w:space="0" w:color="000000"/>
              <w:bottom w:val="single" w:sz="4" w:space="0" w:color="000000"/>
              <w:right w:val="single" w:sz="4" w:space="0" w:color="000000"/>
            </w:tcBorders>
          </w:tcPr>
          <w:p w14:paraId="3713E663" w14:textId="77777777" w:rsidR="001A2675" w:rsidRPr="007453C2" w:rsidRDefault="001A2675"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117A3018"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5FD4A0D6"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1CCC77A1" w14:textId="77777777" w:rsidR="001A2675" w:rsidRPr="000D1F51" w:rsidRDefault="001A2675" w:rsidP="00F840BA">
            <w:pPr>
              <w:spacing w:line="233"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Psychiatric</w:t>
            </w:r>
            <w:r w:rsidRPr="000D1F51">
              <w:rPr>
                <w:rFonts w:asciiTheme="minorHAnsi" w:hAnsiTheme="minorHAnsi" w:cstheme="minorHAnsi"/>
                <w:spacing w:val="-10"/>
                <w:sz w:val="22"/>
                <w:szCs w:val="22"/>
              </w:rPr>
              <w:t xml:space="preserve"> </w:t>
            </w:r>
            <w:r w:rsidRPr="000D1F51">
              <w:rPr>
                <w:rFonts w:asciiTheme="minorHAnsi" w:hAnsiTheme="minorHAnsi" w:cstheme="minorHAnsi"/>
                <w:sz w:val="22"/>
                <w:szCs w:val="22"/>
              </w:rPr>
              <w:t>facility</w:t>
            </w:r>
          </w:p>
        </w:tc>
        <w:tc>
          <w:tcPr>
            <w:tcW w:w="1148" w:type="dxa"/>
            <w:tcBorders>
              <w:top w:val="single" w:sz="4" w:space="0" w:color="000000"/>
              <w:left w:val="single" w:sz="4" w:space="0" w:color="000000"/>
              <w:bottom w:val="single" w:sz="4" w:space="0" w:color="000000"/>
              <w:right w:val="single" w:sz="4" w:space="0" w:color="000000"/>
            </w:tcBorders>
          </w:tcPr>
          <w:p w14:paraId="6B160B84" w14:textId="77777777" w:rsidR="001A2675" w:rsidRPr="007453C2" w:rsidRDefault="001A2675"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47C4B15A"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09BE8723"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7B2B1518"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Correctional</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facility</w:t>
            </w:r>
          </w:p>
        </w:tc>
        <w:tc>
          <w:tcPr>
            <w:tcW w:w="1148" w:type="dxa"/>
            <w:tcBorders>
              <w:top w:val="single" w:sz="4" w:space="0" w:color="000000"/>
              <w:left w:val="single" w:sz="4" w:space="0" w:color="000000"/>
              <w:bottom w:val="single" w:sz="4" w:space="0" w:color="000000"/>
              <w:right w:val="single" w:sz="4" w:space="0" w:color="000000"/>
            </w:tcBorders>
          </w:tcPr>
          <w:p w14:paraId="3ED53460" w14:textId="77777777" w:rsidR="001A2675" w:rsidRPr="007453C2" w:rsidRDefault="001A2675"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14472E0E"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69BDE782"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6D52F818"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Health</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main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enance</w:t>
            </w:r>
            <w:r w:rsidRPr="000D1F51">
              <w:rPr>
                <w:rFonts w:asciiTheme="minorHAnsi" w:hAnsiTheme="minorHAnsi" w:cstheme="minorHAnsi"/>
                <w:spacing w:val="-11"/>
                <w:sz w:val="22"/>
                <w:szCs w:val="22"/>
              </w:rPr>
              <w:t xml:space="preserve"> </w:t>
            </w:r>
            <w:r w:rsidRPr="000D1F51">
              <w:rPr>
                <w:rFonts w:asciiTheme="minorHAnsi" w:hAnsiTheme="minorHAnsi" w:cstheme="minorHAnsi"/>
                <w:sz w:val="22"/>
                <w:szCs w:val="22"/>
              </w:rPr>
              <w:t>organization</w:t>
            </w:r>
          </w:p>
        </w:tc>
        <w:tc>
          <w:tcPr>
            <w:tcW w:w="1148" w:type="dxa"/>
            <w:tcBorders>
              <w:top w:val="single" w:sz="4" w:space="0" w:color="000000"/>
              <w:left w:val="single" w:sz="4" w:space="0" w:color="000000"/>
              <w:bottom w:val="single" w:sz="4" w:space="0" w:color="000000"/>
              <w:right w:val="single" w:sz="4" w:space="0" w:color="000000"/>
            </w:tcBorders>
          </w:tcPr>
          <w:p w14:paraId="23049B45" w14:textId="77777777" w:rsidR="001A2675" w:rsidRPr="007453C2" w:rsidRDefault="001A2675" w:rsidP="00F840BA">
            <w:pPr>
              <w:jc w:val="center"/>
              <w:rPr>
                <w:rFonts w:asciiTheme="minorHAnsi" w:hAnsiTheme="minorHAnsi" w:cstheme="minorHAnsi"/>
                <w:b/>
                <w:bCs/>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02C564EF"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3E74A4E7" w14:textId="77777777" w:rsidTr="00F840BA">
        <w:trPr>
          <w:trHeight w:hRule="exact" w:val="263"/>
        </w:trPr>
        <w:tc>
          <w:tcPr>
            <w:tcW w:w="6979" w:type="dxa"/>
            <w:tcBorders>
              <w:top w:val="single" w:sz="4" w:space="0" w:color="000000"/>
              <w:left w:val="single" w:sz="4" w:space="0" w:color="000000"/>
              <w:bottom w:val="single" w:sz="4" w:space="0" w:color="000000"/>
              <w:right w:val="single" w:sz="4" w:space="0" w:color="000000"/>
            </w:tcBorders>
          </w:tcPr>
          <w:p w14:paraId="35675965" w14:textId="77777777" w:rsidR="001A2675" w:rsidRPr="000D1F51" w:rsidRDefault="001A2675" w:rsidP="00F840BA">
            <w:pPr>
              <w:spacing w:line="235"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School</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distri</w:t>
            </w:r>
            <w:r w:rsidRPr="000D1F51">
              <w:rPr>
                <w:rFonts w:asciiTheme="minorHAnsi" w:hAnsiTheme="minorHAnsi" w:cstheme="minorHAnsi"/>
                <w:spacing w:val="-1"/>
                <w:sz w:val="22"/>
                <w:szCs w:val="22"/>
              </w:rPr>
              <w:t>c</w:t>
            </w:r>
            <w:r w:rsidRPr="000D1F51">
              <w:rPr>
                <w:rFonts w:asciiTheme="minorHAnsi" w:hAnsiTheme="minorHAnsi" w:cstheme="minorHAnsi"/>
                <w:sz w:val="22"/>
                <w:szCs w:val="22"/>
              </w:rPr>
              <w:t>t/system</w:t>
            </w:r>
          </w:p>
        </w:tc>
        <w:tc>
          <w:tcPr>
            <w:tcW w:w="1148" w:type="dxa"/>
            <w:tcBorders>
              <w:top w:val="single" w:sz="4" w:space="0" w:color="000000"/>
              <w:left w:val="single" w:sz="4" w:space="0" w:color="000000"/>
              <w:bottom w:val="single" w:sz="4" w:space="0" w:color="000000"/>
              <w:right w:val="single" w:sz="4" w:space="0" w:color="000000"/>
            </w:tcBorders>
          </w:tcPr>
          <w:p w14:paraId="58DD4923" w14:textId="3375F6B6" w:rsidR="001A2675" w:rsidRPr="00726FE7" w:rsidRDefault="003D5E21" w:rsidP="00F840BA">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1160" w:type="dxa"/>
            <w:tcBorders>
              <w:top w:val="single" w:sz="4" w:space="0" w:color="000000"/>
              <w:left w:val="single" w:sz="4" w:space="0" w:color="000000"/>
              <w:bottom w:val="single" w:sz="4" w:space="0" w:color="000000"/>
              <w:right w:val="single" w:sz="4" w:space="0" w:color="000000"/>
            </w:tcBorders>
          </w:tcPr>
          <w:p w14:paraId="3C4BAE90" w14:textId="0BA5152D" w:rsidR="001A2675" w:rsidRPr="001F0DA6" w:rsidRDefault="001F0DA6" w:rsidP="00F840BA">
            <w:pPr>
              <w:jc w:val="center"/>
              <w:rPr>
                <w:rFonts w:asciiTheme="minorHAnsi" w:hAnsiTheme="minorHAnsi" w:cstheme="minorHAnsi"/>
                <w:sz w:val="22"/>
                <w:szCs w:val="22"/>
              </w:rPr>
            </w:pPr>
            <w:r w:rsidRPr="001F0DA6">
              <w:rPr>
                <w:rFonts w:asciiTheme="minorHAnsi" w:hAnsiTheme="minorHAnsi" w:cstheme="minorHAnsi"/>
                <w:sz w:val="22"/>
                <w:szCs w:val="22"/>
              </w:rPr>
              <w:t>0</w:t>
            </w:r>
          </w:p>
        </w:tc>
      </w:tr>
      <w:tr w:rsidR="001A2675" w:rsidRPr="000D1F51" w14:paraId="0E426D3B"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1BE6FC8D" w14:textId="77777777" w:rsidR="001A2675" w:rsidRPr="000D1F51" w:rsidRDefault="001A2675" w:rsidP="00F840BA">
            <w:pPr>
              <w:spacing w:line="235"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Independent</w:t>
            </w:r>
            <w:r w:rsidRPr="000D1F51">
              <w:rPr>
                <w:rFonts w:asciiTheme="minorHAnsi" w:hAnsiTheme="minorHAnsi" w:cstheme="minorHAnsi"/>
                <w:spacing w:val="-12"/>
                <w:sz w:val="22"/>
                <w:szCs w:val="22"/>
              </w:rPr>
              <w:t xml:space="preserve"> </w:t>
            </w:r>
            <w:r w:rsidRPr="000D1F51">
              <w:rPr>
                <w:rFonts w:asciiTheme="minorHAnsi" w:hAnsiTheme="minorHAnsi" w:cstheme="minorHAnsi"/>
                <w:spacing w:val="1"/>
                <w:sz w:val="22"/>
                <w:szCs w:val="22"/>
              </w:rPr>
              <w:t>p</w:t>
            </w:r>
            <w:r w:rsidRPr="000D1F51">
              <w:rPr>
                <w:rFonts w:asciiTheme="minorHAnsi" w:hAnsiTheme="minorHAnsi" w:cstheme="minorHAnsi"/>
                <w:sz w:val="22"/>
                <w:szCs w:val="22"/>
              </w:rPr>
              <w:t>ractice</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setting</w:t>
            </w:r>
          </w:p>
        </w:tc>
        <w:tc>
          <w:tcPr>
            <w:tcW w:w="1148" w:type="dxa"/>
            <w:tcBorders>
              <w:top w:val="single" w:sz="4" w:space="0" w:color="000000"/>
              <w:left w:val="single" w:sz="4" w:space="0" w:color="000000"/>
              <w:bottom w:val="single" w:sz="4" w:space="0" w:color="000000"/>
              <w:right w:val="single" w:sz="4" w:space="0" w:color="000000"/>
            </w:tcBorders>
          </w:tcPr>
          <w:p w14:paraId="07735D68" w14:textId="17BA2AB2" w:rsidR="001A2675" w:rsidRPr="00530573" w:rsidRDefault="00726FE7" w:rsidP="00F840BA">
            <w:pPr>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1160" w:type="dxa"/>
            <w:tcBorders>
              <w:top w:val="single" w:sz="4" w:space="0" w:color="000000"/>
              <w:left w:val="single" w:sz="4" w:space="0" w:color="000000"/>
              <w:bottom w:val="single" w:sz="4" w:space="0" w:color="000000"/>
              <w:right w:val="single" w:sz="4" w:space="0" w:color="000000"/>
            </w:tcBorders>
          </w:tcPr>
          <w:p w14:paraId="6FD30A63"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r>
      <w:tr w:rsidR="001A2675" w:rsidRPr="000D1F51" w14:paraId="61633322" w14:textId="77777777" w:rsidTr="00F840BA">
        <w:trPr>
          <w:trHeight w:hRule="exact" w:val="264"/>
        </w:trPr>
        <w:tc>
          <w:tcPr>
            <w:tcW w:w="6979" w:type="dxa"/>
            <w:tcBorders>
              <w:top w:val="single" w:sz="4" w:space="0" w:color="000000"/>
              <w:left w:val="single" w:sz="4" w:space="0" w:color="000000"/>
              <w:bottom w:val="single" w:sz="4" w:space="0" w:color="000000"/>
              <w:right w:val="single" w:sz="4" w:space="0" w:color="000000"/>
            </w:tcBorders>
          </w:tcPr>
          <w:p w14:paraId="25652E40" w14:textId="77777777" w:rsidR="001A2675" w:rsidRPr="000D1F51" w:rsidRDefault="001A2675" w:rsidP="00F840BA">
            <w:pPr>
              <w:spacing w:line="234" w:lineRule="exact"/>
              <w:ind w:left="106" w:right="-20"/>
              <w:jc w:val="left"/>
              <w:rPr>
                <w:rFonts w:asciiTheme="minorHAnsi" w:hAnsiTheme="minorHAnsi" w:cstheme="minorHAnsi"/>
                <w:sz w:val="22"/>
                <w:szCs w:val="22"/>
              </w:rPr>
            </w:pPr>
            <w:r w:rsidRPr="000D1F51">
              <w:rPr>
                <w:rFonts w:asciiTheme="minorHAnsi" w:hAnsiTheme="minorHAnsi" w:cstheme="minorHAnsi"/>
                <w:sz w:val="22"/>
                <w:szCs w:val="22"/>
              </w:rPr>
              <w:t>Oth</w:t>
            </w:r>
            <w:r w:rsidRPr="000D1F51">
              <w:rPr>
                <w:rFonts w:asciiTheme="minorHAnsi" w:hAnsiTheme="minorHAnsi" w:cstheme="minorHAnsi"/>
                <w:spacing w:val="-1"/>
                <w:sz w:val="22"/>
                <w:szCs w:val="22"/>
              </w:rPr>
              <w:t>e</w:t>
            </w:r>
            <w:r w:rsidRPr="000D1F51">
              <w:rPr>
                <w:rFonts w:asciiTheme="minorHAnsi" w:hAnsiTheme="minorHAnsi" w:cstheme="minorHAnsi"/>
                <w:sz w:val="22"/>
                <w:szCs w:val="22"/>
              </w:rPr>
              <w:t>r</w:t>
            </w:r>
          </w:p>
        </w:tc>
        <w:tc>
          <w:tcPr>
            <w:tcW w:w="1148" w:type="dxa"/>
            <w:tcBorders>
              <w:top w:val="single" w:sz="4" w:space="0" w:color="000000"/>
              <w:left w:val="single" w:sz="4" w:space="0" w:color="000000"/>
              <w:bottom w:val="single" w:sz="4" w:space="0" w:color="000000"/>
              <w:right w:val="single" w:sz="4" w:space="0" w:color="000000"/>
            </w:tcBorders>
          </w:tcPr>
          <w:p w14:paraId="35AC2178" w14:textId="77777777" w:rsidR="001A2675" w:rsidRPr="000D1F51" w:rsidRDefault="001A2675" w:rsidP="00F840BA">
            <w:pPr>
              <w:jc w:val="center"/>
              <w:rPr>
                <w:rFonts w:asciiTheme="minorHAnsi" w:hAnsiTheme="minorHAnsi" w:cstheme="minorHAnsi"/>
                <w:sz w:val="22"/>
                <w:szCs w:val="22"/>
              </w:rPr>
            </w:pPr>
            <w:r w:rsidRPr="000D2FDE">
              <w:rPr>
                <w:rFonts w:asciiTheme="minorHAnsi" w:hAnsiTheme="minorHAnsi" w:cstheme="minorHAnsi"/>
                <w:sz w:val="22"/>
                <w:szCs w:val="22"/>
              </w:rPr>
              <w:t>0</w:t>
            </w:r>
          </w:p>
        </w:tc>
        <w:tc>
          <w:tcPr>
            <w:tcW w:w="1160" w:type="dxa"/>
            <w:tcBorders>
              <w:top w:val="single" w:sz="4" w:space="0" w:color="000000"/>
              <w:left w:val="single" w:sz="4" w:space="0" w:color="000000"/>
              <w:bottom w:val="single" w:sz="4" w:space="0" w:color="000000"/>
              <w:right w:val="single" w:sz="4" w:space="0" w:color="000000"/>
            </w:tcBorders>
          </w:tcPr>
          <w:p w14:paraId="278CD8BB" w14:textId="77777777" w:rsidR="001A2675" w:rsidRPr="00AB66A4" w:rsidRDefault="001A2675" w:rsidP="00F840BA">
            <w:pPr>
              <w:jc w:val="center"/>
              <w:rPr>
                <w:rFonts w:asciiTheme="minorHAnsi" w:hAnsiTheme="minorHAnsi" w:cstheme="minorHAnsi"/>
                <w:sz w:val="22"/>
                <w:szCs w:val="22"/>
              </w:rPr>
            </w:pPr>
            <w:r w:rsidRPr="00AB66A4">
              <w:rPr>
                <w:rFonts w:asciiTheme="minorHAnsi" w:hAnsiTheme="minorHAnsi" w:cstheme="minorHAnsi"/>
                <w:sz w:val="22"/>
                <w:szCs w:val="22"/>
              </w:rPr>
              <w:t>0</w:t>
            </w:r>
          </w:p>
        </w:tc>
      </w:tr>
    </w:tbl>
    <w:p w14:paraId="35AD77D8" w14:textId="77777777" w:rsidR="001A2675" w:rsidRPr="000D1F51" w:rsidRDefault="001A2675" w:rsidP="001A2675">
      <w:pPr>
        <w:spacing w:before="3" w:line="190" w:lineRule="exact"/>
        <w:jc w:val="left"/>
        <w:rPr>
          <w:rFonts w:asciiTheme="minorHAnsi" w:hAnsiTheme="minorHAnsi" w:cstheme="minorHAnsi"/>
          <w:sz w:val="22"/>
          <w:szCs w:val="22"/>
        </w:rPr>
      </w:pPr>
    </w:p>
    <w:p w14:paraId="5ADB60CD" w14:textId="77777777" w:rsidR="001A2675" w:rsidRPr="000D1F51" w:rsidRDefault="001A2675" w:rsidP="001A2675">
      <w:pPr>
        <w:spacing w:before="31"/>
        <w:ind w:right="1198"/>
        <w:jc w:val="left"/>
        <w:rPr>
          <w:rFonts w:asciiTheme="minorHAnsi" w:hAnsiTheme="minorHAnsi" w:cstheme="minorHAnsi"/>
          <w:sz w:val="22"/>
          <w:szCs w:val="22"/>
        </w:rPr>
      </w:pPr>
      <w:r w:rsidRPr="000D1F51">
        <w:rPr>
          <w:rFonts w:asciiTheme="minorHAnsi" w:hAnsiTheme="minorHAnsi" w:cstheme="minorHAnsi"/>
          <w:sz w:val="22"/>
          <w:szCs w:val="22"/>
        </w:rPr>
        <w:t>Note:</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“PD”</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Post-doctoral</w:t>
      </w:r>
      <w:r w:rsidRPr="000D1F51">
        <w:rPr>
          <w:rFonts w:asciiTheme="minorHAnsi" w:hAnsiTheme="minorHAnsi" w:cstheme="minorHAnsi"/>
          <w:spacing w:val="-13"/>
          <w:sz w:val="22"/>
          <w:szCs w:val="22"/>
        </w:rPr>
        <w:t xml:space="preserve"> </w:t>
      </w:r>
      <w:r w:rsidRPr="000D1F51">
        <w:rPr>
          <w:rFonts w:asciiTheme="minorHAnsi" w:hAnsiTheme="minorHAnsi" w:cstheme="minorHAnsi"/>
          <w:sz w:val="22"/>
          <w:szCs w:val="22"/>
        </w:rPr>
        <w:t>residency</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p</w:t>
      </w:r>
      <w:r w:rsidRPr="000D1F51">
        <w:rPr>
          <w:rFonts w:asciiTheme="minorHAnsi" w:hAnsiTheme="minorHAnsi" w:cstheme="minorHAnsi"/>
          <w:spacing w:val="-1"/>
          <w:sz w:val="22"/>
          <w:szCs w:val="22"/>
        </w:rPr>
        <w:t>o</w:t>
      </w:r>
      <w:r w:rsidRPr="000D1F51">
        <w:rPr>
          <w:rFonts w:asciiTheme="minorHAnsi" w:hAnsiTheme="minorHAnsi" w:cstheme="minorHAnsi"/>
          <w:sz w:val="22"/>
          <w:szCs w:val="22"/>
        </w:rPr>
        <w:t>sition;</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“EP”</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Employed</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Position.</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Ea</w:t>
      </w:r>
      <w:r w:rsidRPr="000D1F51">
        <w:rPr>
          <w:rFonts w:asciiTheme="minorHAnsi" w:hAnsiTheme="minorHAnsi" w:cstheme="minorHAnsi"/>
          <w:spacing w:val="-1"/>
          <w:sz w:val="22"/>
          <w:szCs w:val="22"/>
        </w:rPr>
        <w:t>c</w:t>
      </w:r>
      <w:r w:rsidRPr="000D1F51">
        <w:rPr>
          <w:rFonts w:asciiTheme="minorHAnsi" w:hAnsiTheme="minorHAnsi" w:cstheme="minorHAnsi"/>
          <w:sz w:val="22"/>
          <w:szCs w:val="22"/>
        </w:rPr>
        <w:t>h</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ind</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vidual represented</w:t>
      </w:r>
      <w:r w:rsidRPr="000D1F51">
        <w:rPr>
          <w:rFonts w:asciiTheme="minorHAnsi" w:hAnsiTheme="minorHAnsi" w:cstheme="minorHAnsi"/>
          <w:spacing w:val="-10"/>
          <w:sz w:val="22"/>
          <w:szCs w:val="22"/>
        </w:rPr>
        <w:t xml:space="preserve"> </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n</w:t>
      </w:r>
      <w:r w:rsidRPr="000D1F51">
        <w:rPr>
          <w:rFonts w:asciiTheme="minorHAnsi" w:hAnsiTheme="minorHAnsi" w:cstheme="minorHAnsi"/>
          <w:spacing w:val="-1"/>
          <w:sz w:val="22"/>
          <w:szCs w:val="22"/>
        </w:rPr>
        <w:t xml:space="preserve"> </w:t>
      </w:r>
      <w:r w:rsidRPr="000D1F51">
        <w:rPr>
          <w:rFonts w:asciiTheme="minorHAnsi" w:hAnsiTheme="minorHAnsi" w:cstheme="minorHAnsi"/>
          <w:sz w:val="22"/>
          <w:szCs w:val="22"/>
        </w:rPr>
        <w:t>this</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table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should</w:t>
      </w:r>
      <w:r w:rsidRPr="000D1F51">
        <w:rPr>
          <w:rFonts w:asciiTheme="minorHAnsi" w:hAnsiTheme="minorHAnsi" w:cstheme="minorHAnsi"/>
          <w:spacing w:val="-8"/>
          <w:sz w:val="22"/>
          <w:szCs w:val="22"/>
        </w:rPr>
        <w:t xml:space="preserve"> </w:t>
      </w:r>
      <w:r w:rsidRPr="000D1F51">
        <w:rPr>
          <w:rFonts w:asciiTheme="minorHAnsi" w:hAnsiTheme="minorHAnsi" w:cstheme="minorHAnsi"/>
          <w:sz w:val="22"/>
          <w:szCs w:val="22"/>
        </w:rPr>
        <w:t>be</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coun</w:t>
      </w:r>
      <w:r w:rsidRPr="000D1F51">
        <w:rPr>
          <w:rFonts w:asciiTheme="minorHAnsi" w:hAnsiTheme="minorHAnsi" w:cstheme="minorHAnsi"/>
          <w:spacing w:val="-1"/>
          <w:sz w:val="22"/>
          <w:szCs w:val="22"/>
        </w:rPr>
        <w:t>t</w:t>
      </w:r>
      <w:r w:rsidRPr="000D1F51">
        <w:rPr>
          <w:rFonts w:asciiTheme="minorHAnsi" w:hAnsiTheme="minorHAnsi" w:cstheme="minorHAnsi"/>
          <w:sz w:val="22"/>
          <w:szCs w:val="22"/>
        </w:rPr>
        <w:t>ed</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only</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one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t</w:t>
      </w:r>
      <w:r w:rsidRPr="000D1F51">
        <w:rPr>
          <w:rFonts w:asciiTheme="minorHAnsi" w:hAnsiTheme="minorHAnsi" w:cstheme="minorHAnsi"/>
          <w:spacing w:val="-1"/>
          <w:sz w:val="22"/>
          <w:szCs w:val="22"/>
        </w:rPr>
        <w:t>i</w:t>
      </w:r>
      <w:r w:rsidRPr="000D1F51">
        <w:rPr>
          <w:rFonts w:asciiTheme="minorHAnsi" w:hAnsiTheme="minorHAnsi" w:cstheme="minorHAnsi"/>
          <w:sz w:val="22"/>
          <w:szCs w:val="22"/>
        </w:rPr>
        <w:t>me.</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For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former</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trainees</w:t>
      </w:r>
      <w:r w:rsidRPr="000D1F51">
        <w:rPr>
          <w:rFonts w:asciiTheme="minorHAnsi" w:hAnsiTheme="minorHAnsi" w:cstheme="minorHAnsi"/>
          <w:spacing w:val="-6"/>
          <w:sz w:val="22"/>
          <w:szCs w:val="22"/>
        </w:rPr>
        <w:t xml:space="preserve"> </w:t>
      </w:r>
      <w:r w:rsidRPr="000D1F51">
        <w:rPr>
          <w:rFonts w:asciiTheme="minorHAnsi" w:hAnsiTheme="minorHAnsi" w:cstheme="minorHAnsi"/>
          <w:spacing w:val="1"/>
          <w:sz w:val="22"/>
          <w:szCs w:val="22"/>
        </w:rPr>
        <w:t>wo</w:t>
      </w:r>
      <w:r w:rsidRPr="000D1F51">
        <w:rPr>
          <w:rFonts w:asciiTheme="minorHAnsi" w:hAnsiTheme="minorHAnsi" w:cstheme="minorHAnsi"/>
          <w:sz w:val="22"/>
          <w:szCs w:val="22"/>
        </w:rPr>
        <w:t>rking</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in</w:t>
      </w:r>
      <w:r w:rsidRPr="000D1F51">
        <w:rPr>
          <w:rFonts w:asciiTheme="minorHAnsi" w:hAnsiTheme="minorHAnsi" w:cstheme="minorHAnsi"/>
          <w:spacing w:val="-2"/>
          <w:sz w:val="22"/>
          <w:szCs w:val="22"/>
        </w:rPr>
        <w:t xml:space="preserve"> </w:t>
      </w:r>
      <w:r w:rsidRPr="000D1F51">
        <w:rPr>
          <w:rFonts w:asciiTheme="minorHAnsi" w:hAnsiTheme="minorHAnsi" w:cstheme="minorHAnsi"/>
          <w:sz w:val="22"/>
          <w:szCs w:val="22"/>
        </w:rPr>
        <w:t>more than</w:t>
      </w:r>
      <w:r w:rsidRPr="000D1F51">
        <w:rPr>
          <w:rFonts w:asciiTheme="minorHAnsi" w:hAnsiTheme="minorHAnsi" w:cstheme="minorHAnsi"/>
          <w:spacing w:val="-4"/>
          <w:sz w:val="22"/>
          <w:szCs w:val="22"/>
        </w:rPr>
        <w:t xml:space="preserve"> </w:t>
      </w:r>
      <w:r w:rsidRPr="000D1F51">
        <w:rPr>
          <w:rFonts w:asciiTheme="minorHAnsi" w:hAnsiTheme="minorHAnsi" w:cstheme="minorHAnsi"/>
          <w:sz w:val="22"/>
          <w:szCs w:val="22"/>
        </w:rPr>
        <w:t>one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setting,</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select</w:t>
      </w:r>
      <w:r w:rsidRPr="000D1F51">
        <w:rPr>
          <w:rFonts w:asciiTheme="minorHAnsi" w:hAnsiTheme="minorHAnsi" w:cstheme="minorHAnsi"/>
          <w:spacing w:val="-5"/>
          <w:sz w:val="22"/>
          <w:szCs w:val="22"/>
        </w:rPr>
        <w:t xml:space="preserve"> </w:t>
      </w:r>
      <w:r w:rsidRPr="000D1F51">
        <w:rPr>
          <w:rFonts w:asciiTheme="minorHAnsi" w:hAnsiTheme="minorHAnsi" w:cstheme="minorHAnsi"/>
          <w:sz w:val="22"/>
          <w:szCs w:val="22"/>
        </w:rPr>
        <w:t>the</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setting</w:t>
      </w:r>
      <w:r w:rsidRPr="000D1F51">
        <w:rPr>
          <w:rFonts w:asciiTheme="minorHAnsi" w:hAnsiTheme="minorHAnsi" w:cstheme="minorHAnsi"/>
          <w:spacing w:val="-6"/>
          <w:sz w:val="22"/>
          <w:szCs w:val="22"/>
        </w:rPr>
        <w:t xml:space="preserve"> </w:t>
      </w:r>
      <w:r w:rsidRPr="000D1F51">
        <w:rPr>
          <w:rFonts w:asciiTheme="minorHAnsi" w:hAnsiTheme="minorHAnsi" w:cstheme="minorHAnsi"/>
          <w:sz w:val="22"/>
          <w:szCs w:val="22"/>
        </w:rPr>
        <w:t>that</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represents</w:t>
      </w:r>
      <w:r w:rsidRPr="000D1F51">
        <w:rPr>
          <w:rFonts w:asciiTheme="minorHAnsi" w:hAnsiTheme="minorHAnsi" w:cstheme="minorHAnsi"/>
          <w:spacing w:val="-9"/>
          <w:sz w:val="22"/>
          <w:szCs w:val="22"/>
        </w:rPr>
        <w:t xml:space="preserve"> </w:t>
      </w:r>
      <w:r w:rsidRPr="000D1F51">
        <w:rPr>
          <w:rFonts w:asciiTheme="minorHAnsi" w:hAnsiTheme="minorHAnsi" w:cstheme="minorHAnsi"/>
          <w:sz w:val="22"/>
          <w:szCs w:val="22"/>
        </w:rPr>
        <w:t>their</w:t>
      </w:r>
      <w:r w:rsidRPr="000D1F51">
        <w:rPr>
          <w:rFonts w:asciiTheme="minorHAnsi" w:hAnsiTheme="minorHAnsi" w:cstheme="minorHAnsi"/>
          <w:spacing w:val="-3"/>
          <w:sz w:val="22"/>
          <w:szCs w:val="22"/>
        </w:rPr>
        <w:t xml:space="preserve"> </w:t>
      </w:r>
      <w:r w:rsidRPr="000D1F51">
        <w:rPr>
          <w:rFonts w:asciiTheme="minorHAnsi" w:hAnsiTheme="minorHAnsi" w:cstheme="minorHAnsi"/>
          <w:sz w:val="22"/>
          <w:szCs w:val="22"/>
        </w:rPr>
        <w:t>pri</w:t>
      </w:r>
      <w:r w:rsidRPr="000D1F51">
        <w:rPr>
          <w:rFonts w:asciiTheme="minorHAnsi" w:hAnsiTheme="minorHAnsi" w:cstheme="minorHAnsi"/>
          <w:spacing w:val="-1"/>
          <w:sz w:val="22"/>
          <w:szCs w:val="22"/>
        </w:rPr>
        <w:t>m</w:t>
      </w:r>
      <w:r w:rsidRPr="000D1F51">
        <w:rPr>
          <w:rFonts w:asciiTheme="minorHAnsi" w:hAnsiTheme="minorHAnsi" w:cstheme="minorHAnsi"/>
          <w:sz w:val="22"/>
          <w:szCs w:val="22"/>
        </w:rPr>
        <w:t>ary</w:t>
      </w:r>
      <w:r w:rsidRPr="000D1F51">
        <w:rPr>
          <w:rFonts w:asciiTheme="minorHAnsi" w:hAnsiTheme="minorHAnsi" w:cstheme="minorHAnsi"/>
          <w:spacing w:val="-7"/>
          <w:sz w:val="22"/>
          <w:szCs w:val="22"/>
        </w:rPr>
        <w:t xml:space="preserve"> </w:t>
      </w:r>
      <w:r w:rsidRPr="000D1F51">
        <w:rPr>
          <w:rFonts w:asciiTheme="minorHAnsi" w:hAnsiTheme="minorHAnsi" w:cstheme="minorHAnsi"/>
          <w:sz w:val="22"/>
          <w:szCs w:val="22"/>
        </w:rPr>
        <w:t>position</w:t>
      </w:r>
      <w:r w:rsidRPr="000D1F51">
        <w:rPr>
          <w:rFonts w:asciiTheme="minorHAnsi" w:hAnsiTheme="minorHAnsi" w:cstheme="minorHAnsi"/>
          <w:b/>
          <w:bCs/>
          <w:color w:val="535353"/>
          <w:sz w:val="22"/>
          <w:szCs w:val="22"/>
        </w:rPr>
        <w:t>.</w:t>
      </w:r>
    </w:p>
    <w:p w14:paraId="2D1D6F51" w14:textId="77777777" w:rsidR="001A2675" w:rsidRDefault="001A2675" w:rsidP="001A2675">
      <w:pPr>
        <w:jc w:val="left"/>
        <w:rPr>
          <w:rFonts w:asciiTheme="minorHAnsi" w:hAnsiTheme="minorHAnsi" w:cstheme="minorHAnsi"/>
          <w:sz w:val="22"/>
          <w:szCs w:val="22"/>
        </w:rPr>
      </w:pPr>
    </w:p>
    <w:p w14:paraId="5D443DE8" w14:textId="77777777" w:rsidR="001A2675" w:rsidRDefault="001A2675" w:rsidP="001A2675">
      <w:pPr>
        <w:rPr>
          <w:rFonts w:ascii="Calibri" w:hAnsi="Calibri" w:cs="Calibri"/>
          <w:sz w:val="22"/>
          <w:szCs w:val="22"/>
        </w:rPr>
      </w:pPr>
    </w:p>
    <w:p w14:paraId="1E07D210" w14:textId="77777777" w:rsidR="001A2675" w:rsidRDefault="001A2675" w:rsidP="001A2675">
      <w:pPr>
        <w:rPr>
          <w:rFonts w:ascii="Calibri" w:hAnsi="Calibri" w:cs="Calibri"/>
          <w:sz w:val="22"/>
          <w:szCs w:val="22"/>
        </w:rPr>
      </w:pPr>
    </w:p>
    <w:p w14:paraId="2D126F0E" w14:textId="77777777" w:rsidR="001A2675" w:rsidRPr="005105BE" w:rsidRDefault="001A2675" w:rsidP="001A2675">
      <w:pPr>
        <w:widowControl/>
        <w:spacing w:after="160" w:line="259" w:lineRule="auto"/>
        <w:jc w:val="left"/>
        <w:rPr>
          <w:rFonts w:ascii="Calibri" w:hAnsi="Calibri" w:cs="Calibri"/>
          <w:sz w:val="22"/>
          <w:szCs w:val="22"/>
        </w:rPr>
      </w:pPr>
    </w:p>
    <w:p w14:paraId="57BD06A8" w14:textId="373B2B40" w:rsidR="00A34FD8" w:rsidRPr="007D7195" w:rsidRDefault="00A34FD8">
      <w:pPr>
        <w:widowControl/>
        <w:spacing w:after="160" w:line="259" w:lineRule="auto"/>
        <w:jc w:val="left"/>
        <w:rPr>
          <w:rFonts w:ascii="Calibri" w:hAnsi="Calibri" w:cs="Calibri"/>
          <w:sz w:val="22"/>
          <w:szCs w:val="22"/>
        </w:rPr>
      </w:pPr>
    </w:p>
    <w:sectPr w:rsidR="00A34FD8" w:rsidRPr="007D7195" w:rsidSect="001A2675">
      <w:footerReference w:type="default" r:id="rId12"/>
      <w:headerReference w:type="first" r:id="rId13"/>
      <w:footerReference w:type="first" r:id="rId14"/>
      <w:pgSz w:w="12240" w:h="15840"/>
      <w:pgMar w:top="1360" w:right="1120" w:bottom="280" w:left="1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EB65" w14:textId="77777777" w:rsidR="004D532A" w:rsidRDefault="004D532A">
      <w:r>
        <w:separator/>
      </w:r>
    </w:p>
  </w:endnote>
  <w:endnote w:type="continuationSeparator" w:id="0">
    <w:p w14:paraId="70706981" w14:textId="77777777" w:rsidR="004D532A" w:rsidRDefault="004D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3B7" w14:textId="16635894" w:rsidR="002D66E0" w:rsidRDefault="002D66E0" w:rsidP="005105B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CF8D" w14:textId="77777777" w:rsidR="002D66E0" w:rsidRDefault="002D66E0">
    <w:pPr>
      <w:pStyle w:val="Footer"/>
    </w:pPr>
    <w:r>
      <w:fldChar w:fldCharType="begin"/>
    </w:r>
    <w:r>
      <w:instrText xml:space="preserve"> PAGE   \* MERGEFORMAT </w:instrText>
    </w:r>
    <w:r>
      <w:fldChar w:fldCharType="separate"/>
    </w:r>
    <w:r>
      <w:rPr>
        <w:noProof/>
      </w:rPr>
      <w:t>1</w:t>
    </w:r>
    <w:r>
      <w:rPr>
        <w:noProof/>
      </w:rPr>
      <w:fldChar w:fldCharType="end"/>
    </w:r>
  </w:p>
  <w:p w14:paraId="51B816E8" w14:textId="77777777" w:rsidR="002D66E0" w:rsidRDefault="002D66E0" w:rsidP="00384859">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3E09" w14:textId="77777777" w:rsidR="004D532A" w:rsidRDefault="004D532A">
      <w:r>
        <w:separator/>
      </w:r>
    </w:p>
  </w:footnote>
  <w:footnote w:type="continuationSeparator" w:id="0">
    <w:p w14:paraId="35B9ED35" w14:textId="77777777" w:rsidR="004D532A" w:rsidRDefault="004D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391E" w14:textId="77777777" w:rsidR="001A2675" w:rsidRDefault="001A2675">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1C9C" w14:textId="77777777" w:rsidR="001A2675" w:rsidRDefault="001A2675">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DFA9" w14:textId="77777777" w:rsidR="002D66E0" w:rsidRPr="00D521CE" w:rsidRDefault="002D66E0" w:rsidP="00384859">
    <w:pPr>
      <w:pStyle w:val="Header"/>
      <w:tabs>
        <w:tab w:val="clear" w:pos="4320"/>
        <w:tab w:val="clear" w:pos="8640"/>
        <w:tab w:val="left" w:pos="5220"/>
      </w:tabs>
      <w:rPr>
        <w:i/>
        <w:sz w:val="18"/>
        <w:szCs w:val="18"/>
      </w:rPr>
    </w:pPr>
    <w:r w:rsidRPr="0038370B">
      <w:rPr>
        <w:rFonts w:ascii="Helvetica" w:hAnsi="Helvetica"/>
        <w:noProof/>
        <w:color w:val="333333"/>
        <w:sz w:val="21"/>
        <w:szCs w:val="21"/>
      </w:rPr>
      <w:drawing>
        <wp:inline distT="0" distB="0" distL="0" distR="0" wp14:anchorId="0ED5D343" wp14:editId="3C1664BE">
          <wp:extent cx="952500" cy="1234440"/>
          <wp:effectExtent l="0" t="0" r="0" b="3810"/>
          <wp:docPr id="1" name="Picture 1" descr="Milton Hershey School Founded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ton Hershey School Founded 19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34440"/>
                  </a:xfrm>
                  <a:prstGeom prst="rect">
                    <a:avLst/>
                  </a:prstGeom>
                  <a:noFill/>
                  <a:ln>
                    <a:noFill/>
                  </a:ln>
                </pic:spPr>
              </pic:pic>
            </a:graphicData>
          </a:graphic>
        </wp:inline>
      </w:drawing>
    </w:r>
    <w:r>
      <w:rPr>
        <w:i/>
        <w:sz w:val="18"/>
        <w:szCs w:val="18"/>
      </w:rPr>
      <w:tab/>
    </w:r>
  </w:p>
  <w:p w14:paraId="6DDB04C6" w14:textId="77777777" w:rsidR="002D66E0" w:rsidRDefault="002D6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DB3"/>
    <w:multiLevelType w:val="hybridMultilevel"/>
    <w:tmpl w:val="088635D4"/>
    <w:lvl w:ilvl="0" w:tplc="8ABE240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353D"/>
    <w:multiLevelType w:val="hybridMultilevel"/>
    <w:tmpl w:val="6900A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978"/>
    <w:multiLevelType w:val="hybridMultilevel"/>
    <w:tmpl w:val="7C8A58FE"/>
    <w:lvl w:ilvl="0" w:tplc="1B222BA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84C83"/>
    <w:multiLevelType w:val="hybridMultilevel"/>
    <w:tmpl w:val="75501948"/>
    <w:lvl w:ilvl="0" w:tplc="465A5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C1B84"/>
    <w:multiLevelType w:val="hybridMultilevel"/>
    <w:tmpl w:val="78A4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354B4"/>
    <w:multiLevelType w:val="hybridMultilevel"/>
    <w:tmpl w:val="B46E5EA2"/>
    <w:lvl w:ilvl="0" w:tplc="64F44AD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9645C"/>
    <w:multiLevelType w:val="hybridMultilevel"/>
    <w:tmpl w:val="D24643E0"/>
    <w:lvl w:ilvl="0" w:tplc="7A44012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D759D"/>
    <w:multiLevelType w:val="hybridMultilevel"/>
    <w:tmpl w:val="A806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47265"/>
    <w:multiLevelType w:val="hybridMultilevel"/>
    <w:tmpl w:val="AE58D2BA"/>
    <w:lvl w:ilvl="0" w:tplc="E2C2E8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0002F"/>
    <w:multiLevelType w:val="hybridMultilevel"/>
    <w:tmpl w:val="391AF742"/>
    <w:lvl w:ilvl="0" w:tplc="5730617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B59E8"/>
    <w:multiLevelType w:val="hybridMultilevel"/>
    <w:tmpl w:val="B46E5EA2"/>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F622B"/>
    <w:multiLevelType w:val="hybridMultilevel"/>
    <w:tmpl w:val="D00A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543AA7"/>
    <w:multiLevelType w:val="hybridMultilevel"/>
    <w:tmpl w:val="B9E2AB16"/>
    <w:lvl w:ilvl="0" w:tplc="0F4654F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449F9"/>
    <w:multiLevelType w:val="hybridMultilevel"/>
    <w:tmpl w:val="50A09B98"/>
    <w:lvl w:ilvl="0" w:tplc="95B2393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05650"/>
    <w:multiLevelType w:val="hybridMultilevel"/>
    <w:tmpl w:val="202E0F3C"/>
    <w:lvl w:ilvl="0" w:tplc="C3B819A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F7ADF"/>
    <w:multiLevelType w:val="hybridMultilevel"/>
    <w:tmpl w:val="7114AB62"/>
    <w:lvl w:ilvl="0" w:tplc="FA66C56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F4432"/>
    <w:multiLevelType w:val="multilevel"/>
    <w:tmpl w:val="3020B13A"/>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5B1410D"/>
    <w:multiLevelType w:val="hybridMultilevel"/>
    <w:tmpl w:val="9948D674"/>
    <w:lvl w:ilvl="0" w:tplc="B39007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A00F6"/>
    <w:multiLevelType w:val="hybridMultilevel"/>
    <w:tmpl w:val="2E1AE238"/>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C92E82"/>
    <w:multiLevelType w:val="hybridMultilevel"/>
    <w:tmpl w:val="B48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65FEC"/>
    <w:multiLevelType w:val="hybridMultilevel"/>
    <w:tmpl w:val="44C0FDFC"/>
    <w:lvl w:ilvl="0" w:tplc="EE7EF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B7E04"/>
    <w:multiLevelType w:val="hybridMultilevel"/>
    <w:tmpl w:val="816471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342447">
    <w:abstractNumId w:val="16"/>
  </w:num>
  <w:num w:numId="2" w16cid:durableId="204409231">
    <w:abstractNumId w:val="19"/>
  </w:num>
  <w:num w:numId="3" w16cid:durableId="386728103">
    <w:abstractNumId w:val="4"/>
  </w:num>
  <w:num w:numId="4" w16cid:durableId="1230573949">
    <w:abstractNumId w:val="1"/>
  </w:num>
  <w:num w:numId="5" w16cid:durableId="144710952">
    <w:abstractNumId w:val="3"/>
  </w:num>
  <w:num w:numId="6" w16cid:durableId="404913475">
    <w:abstractNumId w:val="17"/>
  </w:num>
  <w:num w:numId="7" w16cid:durableId="1655840411">
    <w:abstractNumId w:val="13"/>
  </w:num>
  <w:num w:numId="8" w16cid:durableId="1891845523">
    <w:abstractNumId w:val="0"/>
  </w:num>
  <w:num w:numId="9" w16cid:durableId="867909904">
    <w:abstractNumId w:val="15"/>
  </w:num>
  <w:num w:numId="10" w16cid:durableId="1770193907">
    <w:abstractNumId w:val="21"/>
  </w:num>
  <w:num w:numId="11" w16cid:durableId="1863863907">
    <w:abstractNumId w:val="7"/>
  </w:num>
  <w:num w:numId="12" w16cid:durableId="418676611">
    <w:abstractNumId w:val="11"/>
  </w:num>
  <w:num w:numId="13" w16cid:durableId="504632813">
    <w:abstractNumId w:val="18"/>
  </w:num>
  <w:num w:numId="14" w16cid:durableId="862282020">
    <w:abstractNumId w:val="20"/>
  </w:num>
  <w:num w:numId="15" w16cid:durableId="295066787">
    <w:abstractNumId w:val="5"/>
  </w:num>
  <w:num w:numId="16" w16cid:durableId="1890804395">
    <w:abstractNumId w:val="10"/>
  </w:num>
  <w:num w:numId="17" w16cid:durableId="1904950566">
    <w:abstractNumId w:val="9"/>
  </w:num>
  <w:num w:numId="18" w16cid:durableId="1031109861">
    <w:abstractNumId w:val="14"/>
  </w:num>
  <w:num w:numId="19" w16cid:durableId="1938058497">
    <w:abstractNumId w:val="2"/>
  </w:num>
  <w:num w:numId="20" w16cid:durableId="1176379781">
    <w:abstractNumId w:val="6"/>
  </w:num>
  <w:num w:numId="21" w16cid:durableId="1750467605">
    <w:abstractNumId w:val="12"/>
  </w:num>
  <w:num w:numId="22" w16cid:durableId="92256423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D0"/>
    <w:rsid w:val="00000A27"/>
    <w:rsid w:val="00001689"/>
    <w:rsid w:val="0000377A"/>
    <w:rsid w:val="00003EF8"/>
    <w:rsid w:val="000065AC"/>
    <w:rsid w:val="00014729"/>
    <w:rsid w:val="000204B4"/>
    <w:rsid w:val="00020781"/>
    <w:rsid w:val="00020E91"/>
    <w:rsid w:val="000259F9"/>
    <w:rsid w:val="00025E93"/>
    <w:rsid w:val="00032F8F"/>
    <w:rsid w:val="00040F2A"/>
    <w:rsid w:val="000431F7"/>
    <w:rsid w:val="00045402"/>
    <w:rsid w:val="000463D9"/>
    <w:rsid w:val="00051A7F"/>
    <w:rsid w:val="0005367B"/>
    <w:rsid w:val="00053F06"/>
    <w:rsid w:val="00056302"/>
    <w:rsid w:val="0006008E"/>
    <w:rsid w:val="00061990"/>
    <w:rsid w:val="00062F47"/>
    <w:rsid w:val="000708EE"/>
    <w:rsid w:val="00071CC5"/>
    <w:rsid w:val="00075F83"/>
    <w:rsid w:val="0007626C"/>
    <w:rsid w:val="00082A2E"/>
    <w:rsid w:val="000922E3"/>
    <w:rsid w:val="000923A0"/>
    <w:rsid w:val="000935D4"/>
    <w:rsid w:val="00094BC4"/>
    <w:rsid w:val="000A0B14"/>
    <w:rsid w:val="000A19F8"/>
    <w:rsid w:val="000A41D2"/>
    <w:rsid w:val="000A5662"/>
    <w:rsid w:val="000C3C99"/>
    <w:rsid w:val="000C3F47"/>
    <w:rsid w:val="000D1F51"/>
    <w:rsid w:val="000D5459"/>
    <w:rsid w:val="000D548E"/>
    <w:rsid w:val="000D7DED"/>
    <w:rsid w:val="000E401B"/>
    <w:rsid w:val="000E4B29"/>
    <w:rsid w:val="000E5436"/>
    <w:rsid w:val="000F6A8C"/>
    <w:rsid w:val="00104AFD"/>
    <w:rsid w:val="00106683"/>
    <w:rsid w:val="00110CE4"/>
    <w:rsid w:val="00112263"/>
    <w:rsid w:val="00114D7B"/>
    <w:rsid w:val="00115824"/>
    <w:rsid w:val="001318A4"/>
    <w:rsid w:val="00140FEC"/>
    <w:rsid w:val="00155B31"/>
    <w:rsid w:val="001561DA"/>
    <w:rsid w:val="001566DD"/>
    <w:rsid w:val="0015745F"/>
    <w:rsid w:val="00164778"/>
    <w:rsid w:val="001664D8"/>
    <w:rsid w:val="00166B20"/>
    <w:rsid w:val="001702C0"/>
    <w:rsid w:val="00170D55"/>
    <w:rsid w:val="001710C0"/>
    <w:rsid w:val="001767CD"/>
    <w:rsid w:val="00182407"/>
    <w:rsid w:val="001835C6"/>
    <w:rsid w:val="00186FCB"/>
    <w:rsid w:val="001A0BE2"/>
    <w:rsid w:val="001A2675"/>
    <w:rsid w:val="001B0EE2"/>
    <w:rsid w:val="001B6F21"/>
    <w:rsid w:val="001C224D"/>
    <w:rsid w:val="001C27CA"/>
    <w:rsid w:val="001C5F65"/>
    <w:rsid w:val="001D72D5"/>
    <w:rsid w:val="001D77C7"/>
    <w:rsid w:val="001E1672"/>
    <w:rsid w:val="001E1BAD"/>
    <w:rsid w:val="001E4A39"/>
    <w:rsid w:val="001E6E44"/>
    <w:rsid w:val="001E71B0"/>
    <w:rsid w:val="001E77B6"/>
    <w:rsid w:val="001F0DA6"/>
    <w:rsid w:val="001F3F1D"/>
    <w:rsid w:val="002003A3"/>
    <w:rsid w:val="002006FC"/>
    <w:rsid w:val="00202207"/>
    <w:rsid w:val="002139D2"/>
    <w:rsid w:val="00214ECC"/>
    <w:rsid w:val="00222EDE"/>
    <w:rsid w:val="00232A11"/>
    <w:rsid w:val="00232BFC"/>
    <w:rsid w:val="00233DDE"/>
    <w:rsid w:val="0024307C"/>
    <w:rsid w:val="0025164F"/>
    <w:rsid w:val="002518E7"/>
    <w:rsid w:val="002605FD"/>
    <w:rsid w:val="002623E1"/>
    <w:rsid w:val="00275AB3"/>
    <w:rsid w:val="00281D1B"/>
    <w:rsid w:val="00282B19"/>
    <w:rsid w:val="002918B6"/>
    <w:rsid w:val="002976F1"/>
    <w:rsid w:val="002A063A"/>
    <w:rsid w:val="002A5F4B"/>
    <w:rsid w:val="002B2C92"/>
    <w:rsid w:val="002B6372"/>
    <w:rsid w:val="002B6A21"/>
    <w:rsid w:val="002C07CC"/>
    <w:rsid w:val="002C1EE0"/>
    <w:rsid w:val="002D52B0"/>
    <w:rsid w:val="002D66E0"/>
    <w:rsid w:val="002E3543"/>
    <w:rsid w:val="002E66CA"/>
    <w:rsid w:val="002F5819"/>
    <w:rsid w:val="003010DC"/>
    <w:rsid w:val="003017DF"/>
    <w:rsid w:val="00305C8B"/>
    <w:rsid w:val="0030652E"/>
    <w:rsid w:val="003137C2"/>
    <w:rsid w:val="00315334"/>
    <w:rsid w:val="00317E65"/>
    <w:rsid w:val="0032059E"/>
    <w:rsid w:val="00330FD8"/>
    <w:rsid w:val="00333574"/>
    <w:rsid w:val="00334664"/>
    <w:rsid w:val="00335037"/>
    <w:rsid w:val="0033582B"/>
    <w:rsid w:val="00337F6C"/>
    <w:rsid w:val="0034356F"/>
    <w:rsid w:val="00343F59"/>
    <w:rsid w:val="0035354E"/>
    <w:rsid w:val="0037195F"/>
    <w:rsid w:val="00384054"/>
    <w:rsid w:val="00384859"/>
    <w:rsid w:val="00385CC8"/>
    <w:rsid w:val="003905FE"/>
    <w:rsid w:val="00391E21"/>
    <w:rsid w:val="0039328C"/>
    <w:rsid w:val="0039589E"/>
    <w:rsid w:val="003A0C5A"/>
    <w:rsid w:val="003A3911"/>
    <w:rsid w:val="003A4416"/>
    <w:rsid w:val="003A6CCF"/>
    <w:rsid w:val="003C2D3C"/>
    <w:rsid w:val="003C32AB"/>
    <w:rsid w:val="003C6CA8"/>
    <w:rsid w:val="003D01EA"/>
    <w:rsid w:val="003D5DF8"/>
    <w:rsid w:val="003D5E21"/>
    <w:rsid w:val="003E35E4"/>
    <w:rsid w:val="003F7088"/>
    <w:rsid w:val="00401EE4"/>
    <w:rsid w:val="00410664"/>
    <w:rsid w:val="00411E04"/>
    <w:rsid w:val="004124B4"/>
    <w:rsid w:val="004136B8"/>
    <w:rsid w:val="00416A1C"/>
    <w:rsid w:val="00417052"/>
    <w:rsid w:val="00417730"/>
    <w:rsid w:val="00420824"/>
    <w:rsid w:val="004231F0"/>
    <w:rsid w:val="00425A44"/>
    <w:rsid w:val="00425FB1"/>
    <w:rsid w:val="004268A6"/>
    <w:rsid w:val="00427FDA"/>
    <w:rsid w:val="0043493B"/>
    <w:rsid w:val="00441CE6"/>
    <w:rsid w:val="00444C88"/>
    <w:rsid w:val="004464B3"/>
    <w:rsid w:val="00447B98"/>
    <w:rsid w:val="00451033"/>
    <w:rsid w:val="00452B2A"/>
    <w:rsid w:val="00457C92"/>
    <w:rsid w:val="00461662"/>
    <w:rsid w:val="00467442"/>
    <w:rsid w:val="00473DEF"/>
    <w:rsid w:val="004740BA"/>
    <w:rsid w:val="00481C2B"/>
    <w:rsid w:val="0048381F"/>
    <w:rsid w:val="00485CD0"/>
    <w:rsid w:val="004869D1"/>
    <w:rsid w:val="00491C29"/>
    <w:rsid w:val="00493F5D"/>
    <w:rsid w:val="004966DC"/>
    <w:rsid w:val="004B432A"/>
    <w:rsid w:val="004B71C9"/>
    <w:rsid w:val="004C0230"/>
    <w:rsid w:val="004C1904"/>
    <w:rsid w:val="004D2D45"/>
    <w:rsid w:val="004D532A"/>
    <w:rsid w:val="004E085D"/>
    <w:rsid w:val="004E0B13"/>
    <w:rsid w:val="004F2C83"/>
    <w:rsid w:val="00503395"/>
    <w:rsid w:val="00505FD1"/>
    <w:rsid w:val="005105BE"/>
    <w:rsid w:val="005122A8"/>
    <w:rsid w:val="005140EB"/>
    <w:rsid w:val="00515E19"/>
    <w:rsid w:val="00524516"/>
    <w:rsid w:val="005245CD"/>
    <w:rsid w:val="0052461A"/>
    <w:rsid w:val="00524E4A"/>
    <w:rsid w:val="00525918"/>
    <w:rsid w:val="00530573"/>
    <w:rsid w:val="0053283B"/>
    <w:rsid w:val="00545EFB"/>
    <w:rsid w:val="00547693"/>
    <w:rsid w:val="00550734"/>
    <w:rsid w:val="00556746"/>
    <w:rsid w:val="005576F7"/>
    <w:rsid w:val="005645D2"/>
    <w:rsid w:val="00567E18"/>
    <w:rsid w:val="00572CA1"/>
    <w:rsid w:val="00572DE2"/>
    <w:rsid w:val="00574D28"/>
    <w:rsid w:val="0057513A"/>
    <w:rsid w:val="00581C87"/>
    <w:rsid w:val="00584807"/>
    <w:rsid w:val="00585045"/>
    <w:rsid w:val="0059294B"/>
    <w:rsid w:val="005935E7"/>
    <w:rsid w:val="0059466B"/>
    <w:rsid w:val="00596976"/>
    <w:rsid w:val="005A548C"/>
    <w:rsid w:val="005A5EE3"/>
    <w:rsid w:val="005A763A"/>
    <w:rsid w:val="005A79F2"/>
    <w:rsid w:val="005B1028"/>
    <w:rsid w:val="005C085C"/>
    <w:rsid w:val="005C2774"/>
    <w:rsid w:val="005C32AA"/>
    <w:rsid w:val="005C48AD"/>
    <w:rsid w:val="005D6223"/>
    <w:rsid w:val="005E04EA"/>
    <w:rsid w:val="005E097D"/>
    <w:rsid w:val="005E5BBB"/>
    <w:rsid w:val="005F3EFE"/>
    <w:rsid w:val="00601535"/>
    <w:rsid w:val="0060250B"/>
    <w:rsid w:val="0060548E"/>
    <w:rsid w:val="00607BA2"/>
    <w:rsid w:val="00610C18"/>
    <w:rsid w:val="00610C8B"/>
    <w:rsid w:val="0061116D"/>
    <w:rsid w:val="00613596"/>
    <w:rsid w:val="006158B5"/>
    <w:rsid w:val="00616D4F"/>
    <w:rsid w:val="00617AF0"/>
    <w:rsid w:val="00621465"/>
    <w:rsid w:val="00622A0C"/>
    <w:rsid w:val="006342BB"/>
    <w:rsid w:val="00635853"/>
    <w:rsid w:val="00635AF2"/>
    <w:rsid w:val="006413E3"/>
    <w:rsid w:val="00642E95"/>
    <w:rsid w:val="00651928"/>
    <w:rsid w:val="00652554"/>
    <w:rsid w:val="006630D3"/>
    <w:rsid w:val="006652FD"/>
    <w:rsid w:val="00683BEF"/>
    <w:rsid w:val="00691295"/>
    <w:rsid w:val="006914F7"/>
    <w:rsid w:val="00696BC9"/>
    <w:rsid w:val="006A1933"/>
    <w:rsid w:val="006A778E"/>
    <w:rsid w:val="006B2A42"/>
    <w:rsid w:val="006C4438"/>
    <w:rsid w:val="006D37A0"/>
    <w:rsid w:val="006F743C"/>
    <w:rsid w:val="00703C85"/>
    <w:rsid w:val="00705663"/>
    <w:rsid w:val="00716C22"/>
    <w:rsid w:val="00720DDF"/>
    <w:rsid w:val="00721219"/>
    <w:rsid w:val="007237AF"/>
    <w:rsid w:val="007243CF"/>
    <w:rsid w:val="007244FC"/>
    <w:rsid w:val="00724A79"/>
    <w:rsid w:val="00725263"/>
    <w:rsid w:val="00726FE7"/>
    <w:rsid w:val="00731E89"/>
    <w:rsid w:val="00733F69"/>
    <w:rsid w:val="00736446"/>
    <w:rsid w:val="00740A83"/>
    <w:rsid w:val="00742AF3"/>
    <w:rsid w:val="00744959"/>
    <w:rsid w:val="007453C2"/>
    <w:rsid w:val="0074738F"/>
    <w:rsid w:val="00756931"/>
    <w:rsid w:val="00757190"/>
    <w:rsid w:val="007610FA"/>
    <w:rsid w:val="00770F43"/>
    <w:rsid w:val="007736AD"/>
    <w:rsid w:val="00774291"/>
    <w:rsid w:val="007744CA"/>
    <w:rsid w:val="00776853"/>
    <w:rsid w:val="00790601"/>
    <w:rsid w:val="007964EC"/>
    <w:rsid w:val="00796982"/>
    <w:rsid w:val="007A00F1"/>
    <w:rsid w:val="007A2B1C"/>
    <w:rsid w:val="007A4E90"/>
    <w:rsid w:val="007B2456"/>
    <w:rsid w:val="007C3127"/>
    <w:rsid w:val="007C3D56"/>
    <w:rsid w:val="007C7B05"/>
    <w:rsid w:val="007D057F"/>
    <w:rsid w:val="007D359A"/>
    <w:rsid w:val="007D3A71"/>
    <w:rsid w:val="007D53EC"/>
    <w:rsid w:val="007D7195"/>
    <w:rsid w:val="007E0D9E"/>
    <w:rsid w:val="007E7F25"/>
    <w:rsid w:val="007F123B"/>
    <w:rsid w:val="007F366C"/>
    <w:rsid w:val="007F4B2E"/>
    <w:rsid w:val="007F524E"/>
    <w:rsid w:val="008007F8"/>
    <w:rsid w:val="0080448A"/>
    <w:rsid w:val="00807F84"/>
    <w:rsid w:val="008307CA"/>
    <w:rsid w:val="008331CB"/>
    <w:rsid w:val="0084446D"/>
    <w:rsid w:val="00845F9A"/>
    <w:rsid w:val="00847E75"/>
    <w:rsid w:val="00852B80"/>
    <w:rsid w:val="00855CBD"/>
    <w:rsid w:val="0085636A"/>
    <w:rsid w:val="00857B0A"/>
    <w:rsid w:val="0086049E"/>
    <w:rsid w:val="008635CD"/>
    <w:rsid w:val="00873CF7"/>
    <w:rsid w:val="008740E9"/>
    <w:rsid w:val="008759B5"/>
    <w:rsid w:val="008834D2"/>
    <w:rsid w:val="00884225"/>
    <w:rsid w:val="00891CCA"/>
    <w:rsid w:val="008941A2"/>
    <w:rsid w:val="008949A5"/>
    <w:rsid w:val="00897987"/>
    <w:rsid w:val="008A0B9D"/>
    <w:rsid w:val="008A1CF1"/>
    <w:rsid w:val="008B3476"/>
    <w:rsid w:val="008C097F"/>
    <w:rsid w:val="008C2923"/>
    <w:rsid w:val="008C398E"/>
    <w:rsid w:val="008C6967"/>
    <w:rsid w:val="008C78B7"/>
    <w:rsid w:val="008D1E32"/>
    <w:rsid w:val="008D677E"/>
    <w:rsid w:val="008E3D0E"/>
    <w:rsid w:val="008E4795"/>
    <w:rsid w:val="008E6760"/>
    <w:rsid w:val="008F0EC6"/>
    <w:rsid w:val="009021DF"/>
    <w:rsid w:val="009024EE"/>
    <w:rsid w:val="00910639"/>
    <w:rsid w:val="009208F3"/>
    <w:rsid w:val="0092103E"/>
    <w:rsid w:val="00921B67"/>
    <w:rsid w:val="00922E8E"/>
    <w:rsid w:val="0093113B"/>
    <w:rsid w:val="00931962"/>
    <w:rsid w:val="00943558"/>
    <w:rsid w:val="0095176F"/>
    <w:rsid w:val="0095247D"/>
    <w:rsid w:val="00954FF7"/>
    <w:rsid w:val="00962956"/>
    <w:rsid w:val="009635A5"/>
    <w:rsid w:val="00964FE1"/>
    <w:rsid w:val="00970A43"/>
    <w:rsid w:val="00975BAC"/>
    <w:rsid w:val="00980F3F"/>
    <w:rsid w:val="00983567"/>
    <w:rsid w:val="00987D96"/>
    <w:rsid w:val="00991006"/>
    <w:rsid w:val="009A27D8"/>
    <w:rsid w:val="009A2D4C"/>
    <w:rsid w:val="009A3406"/>
    <w:rsid w:val="009A4546"/>
    <w:rsid w:val="009A78EC"/>
    <w:rsid w:val="009B0092"/>
    <w:rsid w:val="009B039A"/>
    <w:rsid w:val="009C2A09"/>
    <w:rsid w:val="009C2A9A"/>
    <w:rsid w:val="009C3442"/>
    <w:rsid w:val="009D71F0"/>
    <w:rsid w:val="009D7D53"/>
    <w:rsid w:val="009F7726"/>
    <w:rsid w:val="00A03B41"/>
    <w:rsid w:val="00A04857"/>
    <w:rsid w:val="00A061EA"/>
    <w:rsid w:val="00A10800"/>
    <w:rsid w:val="00A10AA7"/>
    <w:rsid w:val="00A13CFD"/>
    <w:rsid w:val="00A21C85"/>
    <w:rsid w:val="00A25389"/>
    <w:rsid w:val="00A25580"/>
    <w:rsid w:val="00A25A23"/>
    <w:rsid w:val="00A25A24"/>
    <w:rsid w:val="00A3061E"/>
    <w:rsid w:val="00A30E3B"/>
    <w:rsid w:val="00A31BD4"/>
    <w:rsid w:val="00A34FD8"/>
    <w:rsid w:val="00A36FC9"/>
    <w:rsid w:val="00A53021"/>
    <w:rsid w:val="00A53465"/>
    <w:rsid w:val="00A5749E"/>
    <w:rsid w:val="00A6079D"/>
    <w:rsid w:val="00A666B7"/>
    <w:rsid w:val="00A67021"/>
    <w:rsid w:val="00A67A22"/>
    <w:rsid w:val="00A7448E"/>
    <w:rsid w:val="00A75768"/>
    <w:rsid w:val="00A84A2E"/>
    <w:rsid w:val="00A90E56"/>
    <w:rsid w:val="00A91D38"/>
    <w:rsid w:val="00A965F2"/>
    <w:rsid w:val="00A97FEC"/>
    <w:rsid w:val="00AB1977"/>
    <w:rsid w:val="00AB66A4"/>
    <w:rsid w:val="00AC010E"/>
    <w:rsid w:val="00AC3A38"/>
    <w:rsid w:val="00AC3EF0"/>
    <w:rsid w:val="00AC6E2E"/>
    <w:rsid w:val="00AC6F79"/>
    <w:rsid w:val="00AD244D"/>
    <w:rsid w:val="00AD3987"/>
    <w:rsid w:val="00AD76A2"/>
    <w:rsid w:val="00AE08C9"/>
    <w:rsid w:val="00AE3588"/>
    <w:rsid w:val="00AE46A9"/>
    <w:rsid w:val="00AE625E"/>
    <w:rsid w:val="00AF2922"/>
    <w:rsid w:val="00AF5B5B"/>
    <w:rsid w:val="00AF6AD2"/>
    <w:rsid w:val="00B0435B"/>
    <w:rsid w:val="00B10B98"/>
    <w:rsid w:val="00B15D20"/>
    <w:rsid w:val="00B164B7"/>
    <w:rsid w:val="00B16FBE"/>
    <w:rsid w:val="00B2088A"/>
    <w:rsid w:val="00B22D41"/>
    <w:rsid w:val="00B237A3"/>
    <w:rsid w:val="00B35467"/>
    <w:rsid w:val="00B3766E"/>
    <w:rsid w:val="00B45ACC"/>
    <w:rsid w:val="00B50FD0"/>
    <w:rsid w:val="00B51A07"/>
    <w:rsid w:val="00B52D6A"/>
    <w:rsid w:val="00B53B55"/>
    <w:rsid w:val="00B54A3E"/>
    <w:rsid w:val="00B63255"/>
    <w:rsid w:val="00B646AB"/>
    <w:rsid w:val="00B71D6D"/>
    <w:rsid w:val="00B81024"/>
    <w:rsid w:val="00B8256B"/>
    <w:rsid w:val="00B9067A"/>
    <w:rsid w:val="00B95E65"/>
    <w:rsid w:val="00B9703E"/>
    <w:rsid w:val="00BA6367"/>
    <w:rsid w:val="00BA6BFE"/>
    <w:rsid w:val="00BA6D4E"/>
    <w:rsid w:val="00BB44C9"/>
    <w:rsid w:val="00BC07D8"/>
    <w:rsid w:val="00BD5D40"/>
    <w:rsid w:val="00BE0846"/>
    <w:rsid w:val="00BE2ED0"/>
    <w:rsid w:val="00BF0891"/>
    <w:rsid w:val="00BF0CF3"/>
    <w:rsid w:val="00BF57A0"/>
    <w:rsid w:val="00C0247D"/>
    <w:rsid w:val="00C036A5"/>
    <w:rsid w:val="00C04C31"/>
    <w:rsid w:val="00C066E5"/>
    <w:rsid w:val="00C14778"/>
    <w:rsid w:val="00C153B2"/>
    <w:rsid w:val="00C176D5"/>
    <w:rsid w:val="00C24AA2"/>
    <w:rsid w:val="00C41EA5"/>
    <w:rsid w:val="00C43C17"/>
    <w:rsid w:val="00C45C5F"/>
    <w:rsid w:val="00C467AE"/>
    <w:rsid w:val="00C50516"/>
    <w:rsid w:val="00C53E67"/>
    <w:rsid w:val="00C53EC7"/>
    <w:rsid w:val="00C566CE"/>
    <w:rsid w:val="00C56E10"/>
    <w:rsid w:val="00C603A0"/>
    <w:rsid w:val="00C65D6B"/>
    <w:rsid w:val="00C65E52"/>
    <w:rsid w:val="00C666DF"/>
    <w:rsid w:val="00C743C7"/>
    <w:rsid w:val="00C80D5B"/>
    <w:rsid w:val="00C92716"/>
    <w:rsid w:val="00C94A59"/>
    <w:rsid w:val="00CA54AA"/>
    <w:rsid w:val="00CA5FE3"/>
    <w:rsid w:val="00CB2F7D"/>
    <w:rsid w:val="00CB3C67"/>
    <w:rsid w:val="00CB54B1"/>
    <w:rsid w:val="00CB5C8D"/>
    <w:rsid w:val="00CE393E"/>
    <w:rsid w:val="00CF0E2F"/>
    <w:rsid w:val="00CF2B1B"/>
    <w:rsid w:val="00CF73AD"/>
    <w:rsid w:val="00D00C09"/>
    <w:rsid w:val="00D0239F"/>
    <w:rsid w:val="00D04D2F"/>
    <w:rsid w:val="00D07E18"/>
    <w:rsid w:val="00D10DF8"/>
    <w:rsid w:val="00D15F61"/>
    <w:rsid w:val="00D34EAD"/>
    <w:rsid w:val="00D36834"/>
    <w:rsid w:val="00D37933"/>
    <w:rsid w:val="00D40320"/>
    <w:rsid w:val="00D41FC3"/>
    <w:rsid w:val="00D427B4"/>
    <w:rsid w:val="00D45AF3"/>
    <w:rsid w:val="00D4630B"/>
    <w:rsid w:val="00D46325"/>
    <w:rsid w:val="00D52AA7"/>
    <w:rsid w:val="00D556F7"/>
    <w:rsid w:val="00D62CCF"/>
    <w:rsid w:val="00D6465F"/>
    <w:rsid w:val="00D651BE"/>
    <w:rsid w:val="00D6631C"/>
    <w:rsid w:val="00D66E82"/>
    <w:rsid w:val="00D675B4"/>
    <w:rsid w:val="00D679AF"/>
    <w:rsid w:val="00D77D42"/>
    <w:rsid w:val="00D80667"/>
    <w:rsid w:val="00D909B6"/>
    <w:rsid w:val="00D92333"/>
    <w:rsid w:val="00DA19DB"/>
    <w:rsid w:val="00DA1F2C"/>
    <w:rsid w:val="00DA530A"/>
    <w:rsid w:val="00DA53FB"/>
    <w:rsid w:val="00DB4ED4"/>
    <w:rsid w:val="00DB6834"/>
    <w:rsid w:val="00DC12EA"/>
    <w:rsid w:val="00DC15E5"/>
    <w:rsid w:val="00DC3479"/>
    <w:rsid w:val="00DD6CFC"/>
    <w:rsid w:val="00DE0E24"/>
    <w:rsid w:val="00DE4EBF"/>
    <w:rsid w:val="00DE5174"/>
    <w:rsid w:val="00DF1959"/>
    <w:rsid w:val="00DF3434"/>
    <w:rsid w:val="00E02A1E"/>
    <w:rsid w:val="00E11ADD"/>
    <w:rsid w:val="00E20C3F"/>
    <w:rsid w:val="00E306C0"/>
    <w:rsid w:val="00E349FD"/>
    <w:rsid w:val="00E371FC"/>
    <w:rsid w:val="00E43785"/>
    <w:rsid w:val="00E43D14"/>
    <w:rsid w:val="00E51F64"/>
    <w:rsid w:val="00E62490"/>
    <w:rsid w:val="00E65284"/>
    <w:rsid w:val="00E70420"/>
    <w:rsid w:val="00E71EE9"/>
    <w:rsid w:val="00E82024"/>
    <w:rsid w:val="00E857EB"/>
    <w:rsid w:val="00E8617B"/>
    <w:rsid w:val="00E90FD0"/>
    <w:rsid w:val="00E942AA"/>
    <w:rsid w:val="00E947FC"/>
    <w:rsid w:val="00EA0863"/>
    <w:rsid w:val="00EA2F65"/>
    <w:rsid w:val="00EA5D65"/>
    <w:rsid w:val="00EB1F6C"/>
    <w:rsid w:val="00EC0835"/>
    <w:rsid w:val="00EC2AE0"/>
    <w:rsid w:val="00EC354B"/>
    <w:rsid w:val="00EC36A1"/>
    <w:rsid w:val="00ED07AE"/>
    <w:rsid w:val="00EE17AD"/>
    <w:rsid w:val="00EE40C4"/>
    <w:rsid w:val="00EF1B12"/>
    <w:rsid w:val="00EF1F67"/>
    <w:rsid w:val="00EF2C6D"/>
    <w:rsid w:val="00F0407A"/>
    <w:rsid w:val="00F05C8A"/>
    <w:rsid w:val="00F0698E"/>
    <w:rsid w:val="00F112A5"/>
    <w:rsid w:val="00F11E57"/>
    <w:rsid w:val="00F133D3"/>
    <w:rsid w:val="00F15FD0"/>
    <w:rsid w:val="00F1606F"/>
    <w:rsid w:val="00F16FC0"/>
    <w:rsid w:val="00F25454"/>
    <w:rsid w:val="00F3560F"/>
    <w:rsid w:val="00F35A6C"/>
    <w:rsid w:val="00F461E2"/>
    <w:rsid w:val="00F47163"/>
    <w:rsid w:val="00F63D46"/>
    <w:rsid w:val="00F65AD1"/>
    <w:rsid w:val="00F70682"/>
    <w:rsid w:val="00F74279"/>
    <w:rsid w:val="00F76EAF"/>
    <w:rsid w:val="00F801F0"/>
    <w:rsid w:val="00F80B24"/>
    <w:rsid w:val="00F80E9A"/>
    <w:rsid w:val="00F83B00"/>
    <w:rsid w:val="00F93B05"/>
    <w:rsid w:val="00FA1091"/>
    <w:rsid w:val="00FA3991"/>
    <w:rsid w:val="00FA5262"/>
    <w:rsid w:val="00FA7A00"/>
    <w:rsid w:val="00FB01ED"/>
    <w:rsid w:val="00FB561F"/>
    <w:rsid w:val="00FB750E"/>
    <w:rsid w:val="00FC4C4E"/>
    <w:rsid w:val="00FC5184"/>
    <w:rsid w:val="00FD17B0"/>
    <w:rsid w:val="00FD1D7E"/>
    <w:rsid w:val="00FD3839"/>
    <w:rsid w:val="00FD50FF"/>
    <w:rsid w:val="00FD557E"/>
    <w:rsid w:val="00FE3CF1"/>
    <w:rsid w:val="00FE4903"/>
    <w:rsid w:val="00FF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9E11"/>
  <w15:chartTrackingRefBased/>
  <w15:docId w15:val="{598C8D7E-F05B-4D6E-9AE8-5DABCD2E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D0"/>
    <w:pPr>
      <w:widowControl w:val="0"/>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qFormat/>
    <w:rsid w:val="00F15FD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F15FD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306C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15FD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semiHidden/>
    <w:unhideWhenUsed/>
    <w:qFormat/>
    <w:rsid w:val="00F15FD0"/>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FD0"/>
    <w:rPr>
      <w:rFonts w:ascii="Arial" w:eastAsia="Times New Roman" w:hAnsi="Arial" w:cs="Arial"/>
      <w:b/>
      <w:bCs/>
      <w:kern w:val="32"/>
      <w:sz w:val="32"/>
      <w:szCs w:val="32"/>
    </w:rPr>
  </w:style>
  <w:style w:type="character" w:customStyle="1" w:styleId="Heading2Char">
    <w:name w:val="Heading 2 Char"/>
    <w:basedOn w:val="DefaultParagraphFont"/>
    <w:link w:val="Heading2"/>
    <w:rsid w:val="00F15FD0"/>
    <w:rPr>
      <w:rFonts w:ascii="Arial" w:eastAsia="Times New Roman" w:hAnsi="Arial" w:cs="Arial"/>
      <w:b/>
      <w:bCs/>
      <w:i/>
      <w:iCs/>
      <w:sz w:val="28"/>
      <w:szCs w:val="28"/>
    </w:rPr>
  </w:style>
  <w:style w:type="character" w:customStyle="1" w:styleId="Heading4Char">
    <w:name w:val="Heading 4 Char"/>
    <w:basedOn w:val="DefaultParagraphFont"/>
    <w:link w:val="Heading4"/>
    <w:rsid w:val="00F15FD0"/>
    <w:rPr>
      <w:rFonts w:ascii="Calibri" w:eastAsia="Times New Roman" w:hAnsi="Calibri" w:cs="Times New Roman"/>
      <w:b/>
      <w:bCs/>
      <w:sz w:val="28"/>
      <w:szCs w:val="28"/>
      <w:lang w:val="x-none" w:eastAsia="x-none"/>
    </w:rPr>
  </w:style>
  <w:style w:type="character" w:customStyle="1" w:styleId="Heading6Char">
    <w:name w:val="Heading 6 Char"/>
    <w:basedOn w:val="DefaultParagraphFont"/>
    <w:link w:val="Heading6"/>
    <w:semiHidden/>
    <w:rsid w:val="00F15FD0"/>
    <w:rPr>
      <w:rFonts w:ascii="Calibri" w:eastAsia="Times New Roman" w:hAnsi="Calibri" w:cs="Times New Roman"/>
      <w:b/>
      <w:bCs/>
    </w:rPr>
  </w:style>
  <w:style w:type="character" w:styleId="Hyperlink">
    <w:name w:val="Hyperlink"/>
    <w:rsid w:val="00F15FD0"/>
    <w:rPr>
      <w:color w:val="0000FF"/>
      <w:u w:val="single"/>
    </w:rPr>
  </w:style>
  <w:style w:type="character" w:customStyle="1" w:styleId="vhaancfittej">
    <w:name w:val="vhaancfittej"/>
    <w:semiHidden/>
    <w:rsid w:val="00F15FD0"/>
    <w:rPr>
      <w:rFonts w:ascii="Arial" w:hAnsi="Arial" w:cs="Arial"/>
      <w:color w:val="auto"/>
      <w:sz w:val="20"/>
      <w:szCs w:val="20"/>
    </w:rPr>
  </w:style>
  <w:style w:type="paragraph" w:styleId="BodyText">
    <w:name w:val="Body Text"/>
    <w:basedOn w:val="Normal"/>
    <w:link w:val="BodyTextChar"/>
    <w:rsid w:val="00F15FD0"/>
  </w:style>
  <w:style w:type="character" w:customStyle="1" w:styleId="BodyTextChar">
    <w:name w:val="Body Text Char"/>
    <w:basedOn w:val="DefaultParagraphFont"/>
    <w:link w:val="BodyText"/>
    <w:rsid w:val="00F15FD0"/>
    <w:rPr>
      <w:rFonts w:ascii="Arial" w:eastAsia="Times New Roman" w:hAnsi="Arial" w:cs="Times New Roman"/>
      <w:sz w:val="20"/>
      <w:szCs w:val="20"/>
    </w:rPr>
  </w:style>
  <w:style w:type="paragraph" w:styleId="BodyTextIndent">
    <w:name w:val="Body Text Indent"/>
    <w:basedOn w:val="Normal"/>
    <w:link w:val="BodyTextIndentChar"/>
    <w:rsid w:val="00F15FD0"/>
    <w:pPr>
      <w:spacing w:after="120"/>
      <w:ind w:left="360"/>
    </w:pPr>
  </w:style>
  <w:style w:type="character" w:customStyle="1" w:styleId="BodyTextIndentChar">
    <w:name w:val="Body Text Indent Char"/>
    <w:basedOn w:val="DefaultParagraphFont"/>
    <w:link w:val="BodyTextIndent"/>
    <w:rsid w:val="00F15FD0"/>
    <w:rPr>
      <w:rFonts w:ascii="Arial" w:eastAsia="Times New Roman" w:hAnsi="Arial" w:cs="Times New Roman"/>
      <w:sz w:val="20"/>
      <w:szCs w:val="20"/>
    </w:rPr>
  </w:style>
  <w:style w:type="paragraph" w:styleId="BodyText2">
    <w:name w:val="Body Text 2"/>
    <w:basedOn w:val="Normal"/>
    <w:link w:val="BodyText2Char"/>
    <w:rsid w:val="00F15FD0"/>
    <w:pPr>
      <w:spacing w:after="120" w:line="480" w:lineRule="auto"/>
    </w:pPr>
  </w:style>
  <w:style w:type="character" w:customStyle="1" w:styleId="BodyText2Char">
    <w:name w:val="Body Text 2 Char"/>
    <w:basedOn w:val="DefaultParagraphFont"/>
    <w:link w:val="BodyText2"/>
    <w:rsid w:val="00F15FD0"/>
    <w:rPr>
      <w:rFonts w:ascii="Arial" w:eastAsia="Times New Roman" w:hAnsi="Arial" w:cs="Times New Roman"/>
      <w:sz w:val="20"/>
      <w:szCs w:val="20"/>
    </w:rPr>
  </w:style>
  <w:style w:type="paragraph" w:styleId="Header">
    <w:name w:val="header"/>
    <w:basedOn w:val="Normal"/>
    <w:link w:val="HeaderChar"/>
    <w:rsid w:val="00F15FD0"/>
    <w:pPr>
      <w:tabs>
        <w:tab w:val="center" w:pos="4320"/>
        <w:tab w:val="right" w:pos="8640"/>
      </w:tabs>
    </w:pPr>
  </w:style>
  <w:style w:type="character" w:customStyle="1" w:styleId="HeaderChar">
    <w:name w:val="Header Char"/>
    <w:basedOn w:val="DefaultParagraphFont"/>
    <w:link w:val="Header"/>
    <w:rsid w:val="00F15FD0"/>
    <w:rPr>
      <w:rFonts w:ascii="Arial" w:eastAsia="Times New Roman" w:hAnsi="Arial" w:cs="Times New Roman"/>
      <w:sz w:val="20"/>
      <w:szCs w:val="20"/>
    </w:rPr>
  </w:style>
  <w:style w:type="paragraph" w:styleId="Footer">
    <w:name w:val="footer"/>
    <w:basedOn w:val="Normal"/>
    <w:link w:val="FooterChar"/>
    <w:uiPriority w:val="99"/>
    <w:rsid w:val="00F15FD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15FD0"/>
    <w:rPr>
      <w:rFonts w:ascii="Arial" w:eastAsia="Times New Roman" w:hAnsi="Arial" w:cs="Times New Roman"/>
      <w:sz w:val="20"/>
      <w:szCs w:val="20"/>
      <w:lang w:val="x-none" w:eastAsia="x-none"/>
    </w:rPr>
  </w:style>
  <w:style w:type="paragraph" w:styleId="BalloonText">
    <w:name w:val="Balloon Text"/>
    <w:basedOn w:val="Normal"/>
    <w:link w:val="BalloonTextChar"/>
    <w:rsid w:val="00F15FD0"/>
    <w:rPr>
      <w:rFonts w:ascii="Tahoma" w:hAnsi="Tahoma"/>
      <w:sz w:val="16"/>
      <w:szCs w:val="16"/>
      <w:lang w:val="x-none" w:eastAsia="x-none"/>
    </w:rPr>
  </w:style>
  <w:style w:type="character" w:customStyle="1" w:styleId="BalloonTextChar">
    <w:name w:val="Balloon Text Char"/>
    <w:basedOn w:val="DefaultParagraphFont"/>
    <w:link w:val="BalloonText"/>
    <w:rsid w:val="00F15FD0"/>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F15FD0"/>
    <w:pPr>
      <w:widowControl/>
      <w:ind w:left="720"/>
      <w:jc w:val="left"/>
    </w:pPr>
    <w:rPr>
      <w:rFonts w:ascii="Calibri" w:eastAsia="Calibri" w:hAnsi="Calibri"/>
      <w:sz w:val="22"/>
      <w:szCs w:val="22"/>
    </w:rPr>
  </w:style>
  <w:style w:type="character" w:styleId="CommentReference">
    <w:name w:val="annotation reference"/>
    <w:rsid w:val="00F15FD0"/>
    <w:rPr>
      <w:sz w:val="16"/>
      <w:szCs w:val="16"/>
    </w:rPr>
  </w:style>
  <w:style w:type="paragraph" w:styleId="CommentText">
    <w:name w:val="annotation text"/>
    <w:basedOn w:val="Normal"/>
    <w:link w:val="CommentTextChar"/>
    <w:rsid w:val="00F15FD0"/>
    <w:rPr>
      <w:lang w:val="x-none" w:eastAsia="x-none"/>
    </w:rPr>
  </w:style>
  <w:style w:type="character" w:customStyle="1" w:styleId="CommentTextChar">
    <w:name w:val="Comment Text Char"/>
    <w:basedOn w:val="DefaultParagraphFont"/>
    <w:link w:val="CommentText"/>
    <w:rsid w:val="00F15FD0"/>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rsid w:val="00F15FD0"/>
    <w:rPr>
      <w:b/>
      <w:bCs/>
    </w:rPr>
  </w:style>
  <w:style w:type="character" w:customStyle="1" w:styleId="CommentSubjectChar">
    <w:name w:val="Comment Subject Char"/>
    <w:basedOn w:val="CommentTextChar"/>
    <w:link w:val="CommentSubject"/>
    <w:rsid w:val="00F15FD0"/>
    <w:rPr>
      <w:rFonts w:ascii="Arial" w:eastAsia="Times New Roman" w:hAnsi="Arial" w:cs="Times New Roman"/>
      <w:b/>
      <w:bCs/>
      <w:sz w:val="20"/>
      <w:szCs w:val="20"/>
      <w:lang w:val="x-none" w:eastAsia="x-none"/>
    </w:rPr>
  </w:style>
  <w:style w:type="character" w:customStyle="1" w:styleId="refname">
    <w:name w:val="refname"/>
    <w:basedOn w:val="DefaultParagraphFont"/>
    <w:rsid w:val="00F15FD0"/>
  </w:style>
  <w:style w:type="paragraph" w:styleId="FootnoteText">
    <w:name w:val="footnote text"/>
    <w:basedOn w:val="Normal"/>
    <w:link w:val="FootnoteTextChar"/>
    <w:unhideWhenUsed/>
    <w:rsid w:val="00F15FD0"/>
    <w:pPr>
      <w:jc w:val="left"/>
    </w:pPr>
  </w:style>
  <w:style w:type="character" w:customStyle="1" w:styleId="FootnoteTextChar">
    <w:name w:val="Footnote Text Char"/>
    <w:basedOn w:val="DefaultParagraphFont"/>
    <w:link w:val="FootnoteText"/>
    <w:rsid w:val="00F15FD0"/>
    <w:rPr>
      <w:rFonts w:ascii="Arial" w:eastAsia="Times New Roman" w:hAnsi="Arial" w:cs="Times New Roman"/>
      <w:sz w:val="20"/>
      <w:szCs w:val="20"/>
    </w:rPr>
  </w:style>
  <w:style w:type="paragraph" w:customStyle="1" w:styleId="Default">
    <w:name w:val="Default"/>
    <w:rsid w:val="00F15F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15FD0"/>
    <w:pPr>
      <w:widowControl/>
      <w:spacing w:before="100" w:beforeAutospacing="1" w:after="100" w:afterAutospacing="1"/>
      <w:jc w:val="left"/>
    </w:pPr>
    <w:rPr>
      <w:rFonts w:ascii="Times New Roman" w:hAnsi="Times New Roman"/>
      <w:sz w:val="24"/>
      <w:szCs w:val="24"/>
    </w:rPr>
  </w:style>
  <w:style w:type="character" w:styleId="Strong">
    <w:name w:val="Strong"/>
    <w:uiPriority w:val="22"/>
    <w:qFormat/>
    <w:rsid w:val="00F15FD0"/>
    <w:rPr>
      <w:b/>
      <w:bCs/>
    </w:rPr>
  </w:style>
  <w:style w:type="paragraph" w:styleId="NoSpacing">
    <w:name w:val="No Spacing"/>
    <w:basedOn w:val="Normal"/>
    <w:link w:val="NoSpacingChar"/>
    <w:uiPriority w:val="1"/>
    <w:qFormat/>
    <w:rsid w:val="00F15FD0"/>
    <w:pPr>
      <w:widowControl/>
      <w:jc w:val="left"/>
    </w:pPr>
    <w:rPr>
      <w:rFonts w:ascii="Calibri" w:eastAsia="Calibri" w:hAnsi="Calibri"/>
      <w:lang w:bidi="en-US"/>
    </w:rPr>
  </w:style>
  <w:style w:type="character" w:customStyle="1" w:styleId="NoSpacingChar">
    <w:name w:val="No Spacing Char"/>
    <w:link w:val="NoSpacing"/>
    <w:uiPriority w:val="1"/>
    <w:rsid w:val="00F15FD0"/>
    <w:rPr>
      <w:rFonts w:ascii="Calibri" w:eastAsia="Calibri" w:hAnsi="Calibri" w:cs="Times New Roman"/>
      <w:sz w:val="20"/>
      <w:szCs w:val="20"/>
      <w:lang w:bidi="en-US"/>
    </w:rPr>
  </w:style>
  <w:style w:type="character" w:styleId="Emphasis">
    <w:name w:val="Emphasis"/>
    <w:uiPriority w:val="20"/>
    <w:qFormat/>
    <w:rsid w:val="00F15FD0"/>
    <w:rPr>
      <w:i/>
      <w:iCs/>
    </w:rPr>
  </w:style>
  <w:style w:type="table" w:styleId="TableGrid">
    <w:name w:val="Table Grid"/>
    <w:basedOn w:val="TableNormal"/>
    <w:uiPriority w:val="59"/>
    <w:rsid w:val="00F15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84859"/>
  </w:style>
  <w:style w:type="paragraph" w:customStyle="1" w:styleId="bodytext0">
    <w:name w:val="bodytext"/>
    <w:basedOn w:val="Normal"/>
    <w:rsid w:val="00384859"/>
    <w:pPr>
      <w:widowControl/>
      <w:spacing w:before="100" w:beforeAutospacing="1" w:after="100" w:afterAutospacing="1"/>
      <w:jc w:val="left"/>
    </w:pPr>
    <w:rPr>
      <w:rFonts w:ascii="Times New Roman" w:hAnsi="Times New Roman"/>
      <w:sz w:val="24"/>
      <w:szCs w:val="24"/>
    </w:rPr>
  </w:style>
  <w:style w:type="character" w:customStyle="1" w:styleId="Heading3Char">
    <w:name w:val="Heading 3 Char"/>
    <w:basedOn w:val="DefaultParagraphFont"/>
    <w:link w:val="Heading3"/>
    <w:uiPriority w:val="9"/>
    <w:semiHidden/>
    <w:rsid w:val="00E306C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3137C2"/>
    <w:pPr>
      <w:autoSpaceDE w:val="0"/>
      <w:autoSpaceDN w:val="0"/>
      <w:jc w:val="left"/>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27">
      <w:bodyDiv w:val="1"/>
      <w:marLeft w:val="0"/>
      <w:marRight w:val="0"/>
      <w:marTop w:val="0"/>
      <w:marBottom w:val="0"/>
      <w:divBdr>
        <w:top w:val="none" w:sz="0" w:space="0" w:color="auto"/>
        <w:left w:val="none" w:sz="0" w:space="0" w:color="auto"/>
        <w:bottom w:val="none" w:sz="0" w:space="0" w:color="auto"/>
        <w:right w:val="none" w:sz="0" w:space="0" w:color="auto"/>
      </w:divBdr>
    </w:div>
    <w:div w:id="620473">
      <w:bodyDiv w:val="1"/>
      <w:marLeft w:val="0"/>
      <w:marRight w:val="0"/>
      <w:marTop w:val="0"/>
      <w:marBottom w:val="0"/>
      <w:divBdr>
        <w:top w:val="none" w:sz="0" w:space="0" w:color="auto"/>
        <w:left w:val="none" w:sz="0" w:space="0" w:color="auto"/>
        <w:bottom w:val="none" w:sz="0" w:space="0" w:color="auto"/>
        <w:right w:val="none" w:sz="0" w:space="0" w:color="auto"/>
      </w:divBdr>
    </w:div>
    <w:div w:id="84545254">
      <w:bodyDiv w:val="1"/>
      <w:marLeft w:val="0"/>
      <w:marRight w:val="0"/>
      <w:marTop w:val="0"/>
      <w:marBottom w:val="0"/>
      <w:divBdr>
        <w:top w:val="none" w:sz="0" w:space="0" w:color="auto"/>
        <w:left w:val="none" w:sz="0" w:space="0" w:color="auto"/>
        <w:bottom w:val="none" w:sz="0" w:space="0" w:color="auto"/>
        <w:right w:val="none" w:sz="0" w:space="0" w:color="auto"/>
      </w:divBdr>
    </w:div>
    <w:div w:id="114757694">
      <w:bodyDiv w:val="1"/>
      <w:marLeft w:val="0"/>
      <w:marRight w:val="0"/>
      <w:marTop w:val="0"/>
      <w:marBottom w:val="0"/>
      <w:divBdr>
        <w:top w:val="none" w:sz="0" w:space="0" w:color="auto"/>
        <w:left w:val="none" w:sz="0" w:space="0" w:color="auto"/>
        <w:bottom w:val="none" w:sz="0" w:space="0" w:color="auto"/>
        <w:right w:val="none" w:sz="0" w:space="0" w:color="auto"/>
      </w:divBdr>
    </w:div>
    <w:div w:id="171844166">
      <w:bodyDiv w:val="1"/>
      <w:marLeft w:val="0"/>
      <w:marRight w:val="0"/>
      <w:marTop w:val="0"/>
      <w:marBottom w:val="0"/>
      <w:divBdr>
        <w:top w:val="none" w:sz="0" w:space="0" w:color="auto"/>
        <w:left w:val="none" w:sz="0" w:space="0" w:color="auto"/>
        <w:bottom w:val="none" w:sz="0" w:space="0" w:color="auto"/>
        <w:right w:val="none" w:sz="0" w:space="0" w:color="auto"/>
      </w:divBdr>
    </w:div>
    <w:div w:id="182520578">
      <w:bodyDiv w:val="1"/>
      <w:marLeft w:val="0"/>
      <w:marRight w:val="0"/>
      <w:marTop w:val="0"/>
      <w:marBottom w:val="0"/>
      <w:divBdr>
        <w:top w:val="none" w:sz="0" w:space="0" w:color="auto"/>
        <w:left w:val="none" w:sz="0" w:space="0" w:color="auto"/>
        <w:bottom w:val="none" w:sz="0" w:space="0" w:color="auto"/>
        <w:right w:val="none" w:sz="0" w:space="0" w:color="auto"/>
      </w:divBdr>
    </w:div>
    <w:div w:id="217593145">
      <w:bodyDiv w:val="1"/>
      <w:marLeft w:val="0"/>
      <w:marRight w:val="0"/>
      <w:marTop w:val="0"/>
      <w:marBottom w:val="0"/>
      <w:divBdr>
        <w:top w:val="none" w:sz="0" w:space="0" w:color="auto"/>
        <w:left w:val="none" w:sz="0" w:space="0" w:color="auto"/>
        <w:bottom w:val="none" w:sz="0" w:space="0" w:color="auto"/>
        <w:right w:val="none" w:sz="0" w:space="0" w:color="auto"/>
      </w:divBdr>
    </w:div>
    <w:div w:id="222300702">
      <w:bodyDiv w:val="1"/>
      <w:marLeft w:val="0"/>
      <w:marRight w:val="0"/>
      <w:marTop w:val="0"/>
      <w:marBottom w:val="0"/>
      <w:divBdr>
        <w:top w:val="none" w:sz="0" w:space="0" w:color="auto"/>
        <w:left w:val="none" w:sz="0" w:space="0" w:color="auto"/>
        <w:bottom w:val="none" w:sz="0" w:space="0" w:color="auto"/>
        <w:right w:val="none" w:sz="0" w:space="0" w:color="auto"/>
      </w:divBdr>
    </w:div>
    <w:div w:id="262883088">
      <w:bodyDiv w:val="1"/>
      <w:marLeft w:val="0"/>
      <w:marRight w:val="0"/>
      <w:marTop w:val="0"/>
      <w:marBottom w:val="0"/>
      <w:divBdr>
        <w:top w:val="none" w:sz="0" w:space="0" w:color="auto"/>
        <w:left w:val="none" w:sz="0" w:space="0" w:color="auto"/>
        <w:bottom w:val="none" w:sz="0" w:space="0" w:color="auto"/>
        <w:right w:val="none" w:sz="0" w:space="0" w:color="auto"/>
      </w:divBdr>
    </w:div>
    <w:div w:id="281614971">
      <w:bodyDiv w:val="1"/>
      <w:marLeft w:val="0"/>
      <w:marRight w:val="0"/>
      <w:marTop w:val="0"/>
      <w:marBottom w:val="0"/>
      <w:divBdr>
        <w:top w:val="none" w:sz="0" w:space="0" w:color="auto"/>
        <w:left w:val="none" w:sz="0" w:space="0" w:color="auto"/>
        <w:bottom w:val="none" w:sz="0" w:space="0" w:color="auto"/>
        <w:right w:val="none" w:sz="0" w:space="0" w:color="auto"/>
      </w:divBdr>
    </w:div>
    <w:div w:id="413740980">
      <w:bodyDiv w:val="1"/>
      <w:marLeft w:val="0"/>
      <w:marRight w:val="0"/>
      <w:marTop w:val="0"/>
      <w:marBottom w:val="0"/>
      <w:divBdr>
        <w:top w:val="none" w:sz="0" w:space="0" w:color="auto"/>
        <w:left w:val="none" w:sz="0" w:space="0" w:color="auto"/>
        <w:bottom w:val="none" w:sz="0" w:space="0" w:color="auto"/>
        <w:right w:val="none" w:sz="0" w:space="0" w:color="auto"/>
      </w:divBdr>
    </w:div>
    <w:div w:id="424543631">
      <w:bodyDiv w:val="1"/>
      <w:marLeft w:val="0"/>
      <w:marRight w:val="0"/>
      <w:marTop w:val="0"/>
      <w:marBottom w:val="0"/>
      <w:divBdr>
        <w:top w:val="none" w:sz="0" w:space="0" w:color="auto"/>
        <w:left w:val="none" w:sz="0" w:space="0" w:color="auto"/>
        <w:bottom w:val="none" w:sz="0" w:space="0" w:color="auto"/>
        <w:right w:val="none" w:sz="0" w:space="0" w:color="auto"/>
      </w:divBdr>
    </w:div>
    <w:div w:id="466823722">
      <w:bodyDiv w:val="1"/>
      <w:marLeft w:val="0"/>
      <w:marRight w:val="0"/>
      <w:marTop w:val="0"/>
      <w:marBottom w:val="0"/>
      <w:divBdr>
        <w:top w:val="none" w:sz="0" w:space="0" w:color="auto"/>
        <w:left w:val="none" w:sz="0" w:space="0" w:color="auto"/>
        <w:bottom w:val="none" w:sz="0" w:space="0" w:color="auto"/>
        <w:right w:val="none" w:sz="0" w:space="0" w:color="auto"/>
      </w:divBdr>
    </w:div>
    <w:div w:id="510685198">
      <w:bodyDiv w:val="1"/>
      <w:marLeft w:val="0"/>
      <w:marRight w:val="0"/>
      <w:marTop w:val="0"/>
      <w:marBottom w:val="0"/>
      <w:divBdr>
        <w:top w:val="none" w:sz="0" w:space="0" w:color="auto"/>
        <w:left w:val="none" w:sz="0" w:space="0" w:color="auto"/>
        <w:bottom w:val="none" w:sz="0" w:space="0" w:color="auto"/>
        <w:right w:val="none" w:sz="0" w:space="0" w:color="auto"/>
      </w:divBdr>
    </w:div>
    <w:div w:id="622079464">
      <w:bodyDiv w:val="1"/>
      <w:marLeft w:val="0"/>
      <w:marRight w:val="0"/>
      <w:marTop w:val="0"/>
      <w:marBottom w:val="0"/>
      <w:divBdr>
        <w:top w:val="none" w:sz="0" w:space="0" w:color="auto"/>
        <w:left w:val="none" w:sz="0" w:space="0" w:color="auto"/>
        <w:bottom w:val="none" w:sz="0" w:space="0" w:color="auto"/>
        <w:right w:val="none" w:sz="0" w:space="0" w:color="auto"/>
      </w:divBdr>
    </w:div>
    <w:div w:id="702634566">
      <w:bodyDiv w:val="1"/>
      <w:marLeft w:val="0"/>
      <w:marRight w:val="0"/>
      <w:marTop w:val="0"/>
      <w:marBottom w:val="0"/>
      <w:divBdr>
        <w:top w:val="none" w:sz="0" w:space="0" w:color="auto"/>
        <w:left w:val="none" w:sz="0" w:space="0" w:color="auto"/>
        <w:bottom w:val="none" w:sz="0" w:space="0" w:color="auto"/>
        <w:right w:val="none" w:sz="0" w:space="0" w:color="auto"/>
      </w:divBdr>
    </w:div>
    <w:div w:id="733353362">
      <w:bodyDiv w:val="1"/>
      <w:marLeft w:val="0"/>
      <w:marRight w:val="0"/>
      <w:marTop w:val="0"/>
      <w:marBottom w:val="0"/>
      <w:divBdr>
        <w:top w:val="none" w:sz="0" w:space="0" w:color="auto"/>
        <w:left w:val="none" w:sz="0" w:space="0" w:color="auto"/>
        <w:bottom w:val="none" w:sz="0" w:space="0" w:color="auto"/>
        <w:right w:val="none" w:sz="0" w:space="0" w:color="auto"/>
      </w:divBdr>
    </w:div>
    <w:div w:id="733897050">
      <w:bodyDiv w:val="1"/>
      <w:marLeft w:val="0"/>
      <w:marRight w:val="0"/>
      <w:marTop w:val="0"/>
      <w:marBottom w:val="0"/>
      <w:divBdr>
        <w:top w:val="none" w:sz="0" w:space="0" w:color="auto"/>
        <w:left w:val="none" w:sz="0" w:space="0" w:color="auto"/>
        <w:bottom w:val="none" w:sz="0" w:space="0" w:color="auto"/>
        <w:right w:val="none" w:sz="0" w:space="0" w:color="auto"/>
      </w:divBdr>
    </w:div>
    <w:div w:id="735401538">
      <w:bodyDiv w:val="1"/>
      <w:marLeft w:val="0"/>
      <w:marRight w:val="0"/>
      <w:marTop w:val="0"/>
      <w:marBottom w:val="0"/>
      <w:divBdr>
        <w:top w:val="none" w:sz="0" w:space="0" w:color="auto"/>
        <w:left w:val="none" w:sz="0" w:space="0" w:color="auto"/>
        <w:bottom w:val="none" w:sz="0" w:space="0" w:color="auto"/>
        <w:right w:val="none" w:sz="0" w:space="0" w:color="auto"/>
      </w:divBdr>
    </w:div>
    <w:div w:id="751315720">
      <w:bodyDiv w:val="1"/>
      <w:marLeft w:val="0"/>
      <w:marRight w:val="0"/>
      <w:marTop w:val="0"/>
      <w:marBottom w:val="0"/>
      <w:divBdr>
        <w:top w:val="none" w:sz="0" w:space="0" w:color="auto"/>
        <w:left w:val="none" w:sz="0" w:space="0" w:color="auto"/>
        <w:bottom w:val="none" w:sz="0" w:space="0" w:color="auto"/>
        <w:right w:val="none" w:sz="0" w:space="0" w:color="auto"/>
      </w:divBdr>
    </w:div>
    <w:div w:id="802582488">
      <w:bodyDiv w:val="1"/>
      <w:marLeft w:val="0"/>
      <w:marRight w:val="0"/>
      <w:marTop w:val="0"/>
      <w:marBottom w:val="0"/>
      <w:divBdr>
        <w:top w:val="none" w:sz="0" w:space="0" w:color="auto"/>
        <w:left w:val="none" w:sz="0" w:space="0" w:color="auto"/>
        <w:bottom w:val="none" w:sz="0" w:space="0" w:color="auto"/>
        <w:right w:val="none" w:sz="0" w:space="0" w:color="auto"/>
      </w:divBdr>
    </w:div>
    <w:div w:id="845293966">
      <w:bodyDiv w:val="1"/>
      <w:marLeft w:val="0"/>
      <w:marRight w:val="0"/>
      <w:marTop w:val="0"/>
      <w:marBottom w:val="0"/>
      <w:divBdr>
        <w:top w:val="none" w:sz="0" w:space="0" w:color="auto"/>
        <w:left w:val="none" w:sz="0" w:space="0" w:color="auto"/>
        <w:bottom w:val="none" w:sz="0" w:space="0" w:color="auto"/>
        <w:right w:val="none" w:sz="0" w:space="0" w:color="auto"/>
      </w:divBdr>
    </w:div>
    <w:div w:id="856696886">
      <w:bodyDiv w:val="1"/>
      <w:marLeft w:val="0"/>
      <w:marRight w:val="0"/>
      <w:marTop w:val="0"/>
      <w:marBottom w:val="0"/>
      <w:divBdr>
        <w:top w:val="none" w:sz="0" w:space="0" w:color="auto"/>
        <w:left w:val="none" w:sz="0" w:space="0" w:color="auto"/>
        <w:bottom w:val="none" w:sz="0" w:space="0" w:color="auto"/>
        <w:right w:val="none" w:sz="0" w:space="0" w:color="auto"/>
      </w:divBdr>
    </w:div>
    <w:div w:id="925958972">
      <w:bodyDiv w:val="1"/>
      <w:marLeft w:val="0"/>
      <w:marRight w:val="0"/>
      <w:marTop w:val="0"/>
      <w:marBottom w:val="0"/>
      <w:divBdr>
        <w:top w:val="none" w:sz="0" w:space="0" w:color="auto"/>
        <w:left w:val="none" w:sz="0" w:space="0" w:color="auto"/>
        <w:bottom w:val="none" w:sz="0" w:space="0" w:color="auto"/>
        <w:right w:val="none" w:sz="0" w:space="0" w:color="auto"/>
      </w:divBdr>
    </w:div>
    <w:div w:id="944993607">
      <w:bodyDiv w:val="1"/>
      <w:marLeft w:val="0"/>
      <w:marRight w:val="0"/>
      <w:marTop w:val="0"/>
      <w:marBottom w:val="0"/>
      <w:divBdr>
        <w:top w:val="none" w:sz="0" w:space="0" w:color="auto"/>
        <w:left w:val="none" w:sz="0" w:space="0" w:color="auto"/>
        <w:bottom w:val="none" w:sz="0" w:space="0" w:color="auto"/>
        <w:right w:val="none" w:sz="0" w:space="0" w:color="auto"/>
      </w:divBdr>
    </w:div>
    <w:div w:id="967130459">
      <w:bodyDiv w:val="1"/>
      <w:marLeft w:val="0"/>
      <w:marRight w:val="0"/>
      <w:marTop w:val="0"/>
      <w:marBottom w:val="0"/>
      <w:divBdr>
        <w:top w:val="none" w:sz="0" w:space="0" w:color="auto"/>
        <w:left w:val="none" w:sz="0" w:space="0" w:color="auto"/>
        <w:bottom w:val="none" w:sz="0" w:space="0" w:color="auto"/>
        <w:right w:val="none" w:sz="0" w:space="0" w:color="auto"/>
      </w:divBdr>
    </w:div>
    <w:div w:id="969439346">
      <w:bodyDiv w:val="1"/>
      <w:marLeft w:val="0"/>
      <w:marRight w:val="0"/>
      <w:marTop w:val="0"/>
      <w:marBottom w:val="0"/>
      <w:divBdr>
        <w:top w:val="none" w:sz="0" w:space="0" w:color="auto"/>
        <w:left w:val="none" w:sz="0" w:space="0" w:color="auto"/>
        <w:bottom w:val="none" w:sz="0" w:space="0" w:color="auto"/>
        <w:right w:val="none" w:sz="0" w:space="0" w:color="auto"/>
      </w:divBdr>
    </w:div>
    <w:div w:id="1055589418">
      <w:bodyDiv w:val="1"/>
      <w:marLeft w:val="0"/>
      <w:marRight w:val="0"/>
      <w:marTop w:val="0"/>
      <w:marBottom w:val="0"/>
      <w:divBdr>
        <w:top w:val="none" w:sz="0" w:space="0" w:color="auto"/>
        <w:left w:val="none" w:sz="0" w:space="0" w:color="auto"/>
        <w:bottom w:val="none" w:sz="0" w:space="0" w:color="auto"/>
        <w:right w:val="none" w:sz="0" w:space="0" w:color="auto"/>
      </w:divBdr>
    </w:div>
    <w:div w:id="1065488271">
      <w:bodyDiv w:val="1"/>
      <w:marLeft w:val="0"/>
      <w:marRight w:val="0"/>
      <w:marTop w:val="0"/>
      <w:marBottom w:val="0"/>
      <w:divBdr>
        <w:top w:val="none" w:sz="0" w:space="0" w:color="auto"/>
        <w:left w:val="none" w:sz="0" w:space="0" w:color="auto"/>
        <w:bottom w:val="none" w:sz="0" w:space="0" w:color="auto"/>
        <w:right w:val="none" w:sz="0" w:space="0" w:color="auto"/>
      </w:divBdr>
    </w:div>
    <w:div w:id="1117026006">
      <w:bodyDiv w:val="1"/>
      <w:marLeft w:val="0"/>
      <w:marRight w:val="0"/>
      <w:marTop w:val="0"/>
      <w:marBottom w:val="0"/>
      <w:divBdr>
        <w:top w:val="none" w:sz="0" w:space="0" w:color="auto"/>
        <w:left w:val="none" w:sz="0" w:space="0" w:color="auto"/>
        <w:bottom w:val="none" w:sz="0" w:space="0" w:color="auto"/>
        <w:right w:val="none" w:sz="0" w:space="0" w:color="auto"/>
      </w:divBdr>
    </w:div>
    <w:div w:id="1285498687">
      <w:bodyDiv w:val="1"/>
      <w:marLeft w:val="0"/>
      <w:marRight w:val="0"/>
      <w:marTop w:val="0"/>
      <w:marBottom w:val="0"/>
      <w:divBdr>
        <w:top w:val="none" w:sz="0" w:space="0" w:color="auto"/>
        <w:left w:val="none" w:sz="0" w:space="0" w:color="auto"/>
        <w:bottom w:val="none" w:sz="0" w:space="0" w:color="auto"/>
        <w:right w:val="none" w:sz="0" w:space="0" w:color="auto"/>
      </w:divBdr>
    </w:div>
    <w:div w:id="1458990677">
      <w:bodyDiv w:val="1"/>
      <w:marLeft w:val="0"/>
      <w:marRight w:val="0"/>
      <w:marTop w:val="0"/>
      <w:marBottom w:val="0"/>
      <w:divBdr>
        <w:top w:val="none" w:sz="0" w:space="0" w:color="auto"/>
        <w:left w:val="none" w:sz="0" w:space="0" w:color="auto"/>
        <w:bottom w:val="none" w:sz="0" w:space="0" w:color="auto"/>
        <w:right w:val="none" w:sz="0" w:space="0" w:color="auto"/>
      </w:divBdr>
    </w:div>
    <w:div w:id="1535002119">
      <w:bodyDiv w:val="1"/>
      <w:marLeft w:val="0"/>
      <w:marRight w:val="0"/>
      <w:marTop w:val="0"/>
      <w:marBottom w:val="0"/>
      <w:divBdr>
        <w:top w:val="none" w:sz="0" w:space="0" w:color="auto"/>
        <w:left w:val="none" w:sz="0" w:space="0" w:color="auto"/>
        <w:bottom w:val="none" w:sz="0" w:space="0" w:color="auto"/>
        <w:right w:val="none" w:sz="0" w:space="0" w:color="auto"/>
      </w:divBdr>
    </w:div>
    <w:div w:id="1657151602">
      <w:bodyDiv w:val="1"/>
      <w:marLeft w:val="0"/>
      <w:marRight w:val="0"/>
      <w:marTop w:val="0"/>
      <w:marBottom w:val="0"/>
      <w:divBdr>
        <w:top w:val="none" w:sz="0" w:space="0" w:color="auto"/>
        <w:left w:val="none" w:sz="0" w:space="0" w:color="auto"/>
        <w:bottom w:val="none" w:sz="0" w:space="0" w:color="auto"/>
        <w:right w:val="none" w:sz="0" w:space="0" w:color="auto"/>
      </w:divBdr>
    </w:div>
    <w:div w:id="1699768782">
      <w:bodyDiv w:val="1"/>
      <w:marLeft w:val="0"/>
      <w:marRight w:val="0"/>
      <w:marTop w:val="0"/>
      <w:marBottom w:val="0"/>
      <w:divBdr>
        <w:top w:val="none" w:sz="0" w:space="0" w:color="auto"/>
        <w:left w:val="none" w:sz="0" w:space="0" w:color="auto"/>
        <w:bottom w:val="none" w:sz="0" w:space="0" w:color="auto"/>
        <w:right w:val="none" w:sz="0" w:space="0" w:color="auto"/>
      </w:divBdr>
    </w:div>
    <w:div w:id="1762220985">
      <w:bodyDiv w:val="1"/>
      <w:marLeft w:val="0"/>
      <w:marRight w:val="0"/>
      <w:marTop w:val="0"/>
      <w:marBottom w:val="0"/>
      <w:divBdr>
        <w:top w:val="none" w:sz="0" w:space="0" w:color="auto"/>
        <w:left w:val="none" w:sz="0" w:space="0" w:color="auto"/>
        <w:bottom w:val="none" w:sz="0" w:space="0" w:color="auto"/>
        <w:right w:val="none" w:sz="0" w:space="0" w:color="auto"/>
      </w:divBdr>
    </w:div>
    <w:div w:id="1800415971">
      <w:bodyDiv w:val="1"/>
      <w:marLeft w:val="0"/>
      <w:marRight w:val="0"/>
      <w:marTop w:val="0"/>
      <w:marBottom w:val="0"/>
      <w:divBdr>
        <w:top w:val="none" w:sz="0" w:space="0" w:color="auto"/>
        <w:left w:val="none" w:sz="0" w:space="0" w:color="auto"/>
        <w:bottom w:val="none" w:sz="0" w:space="0" w:color="auto"/>
        <w:right w:val="none" w:sz="0" w:space="0" w:color="auto"/>
      </w:divBdr>
    </w:div>
    <w:div w:id="1860123554">
      <w:bodyDiv w:val="1"/>
      <w:marLeft w:val="0"/>
      <w:marRight w:val="0"/>
      <w:marTop w:val="0"/>
      <w:marBottom w:val="0"/>
      <w:divBdr>
        <w:top w:val="none" w:sz="0" w:space="0" w:color="auto"/>
        <w:left w:val="none" w:sz="0" w:space="0" w:color="auto"/>
        <w:bottom w:val="none" w:sz="0" w:space="0" w:color="auto"/>
        <w:right w:val="none" w:sz="0" w:space="0" w:color="auto"/>
      </w:divBdr>
    </w:div>
    <w:div w:id="1871871326">
      <w:bodyDiv w:val="1"/>
      <w:marLeft w:val="0"/>
      <w:marRight w:val="0"/>
      <w:marTop w:val="0"/>
      <w:marBottom w:val="0"/>
      <w:divBdr>
        <w:top w:val="none" w:sz="0" w:space="0" w:color="auto"/>
        <w:left w:val="none" w:sz="0" w:space="0" w:color="auto"/>
        <w:bottom w:val="none" w:sz="0" w:space="0" w:color="auto"/>
        <w:right w:val="none" w:sz="0" w:space="0" w:color="auto"/>
      </w:divBdr>
    </w:div>
    <w:div w:id="1917322819">
      <w:bodyDiv w:val="1"/>
      <w:marLeft w:val="0"/>
      <w:marRight w:val="0"/>
      <w:marTop w:val="0"/>
      <w:marBottom w:val="0"/>
      <w:divBdr>
        <w:top w:val="none" w:sz="0" w:space="0" w:color="auto"/>
        <w:left w:val="none" w:sz="0" w:space="0" w:color="auto"/>
        <w:bottom w:val="none" w:sz="0" w:space="0" w:color="auto"/>
        <w:right w:val="none" w:sz="0" w:space="0" w:color="auto"/>
      </w:divBdr>
    </w:div>
    <w:div w:id="2028676878">
      <w:bodyDiv w:val="1"/>
      <w:marLeft w:val="0"/>
      <w:marRight w:val="0"/>
      <w:marTop w:val="0"/>
      <w:marBottom w:val="0"/>
      <w:divBdr>
        <w:top w:val="none" w:sz="0" w:space="0" w:color="auto"/>
        <w:left w:val="none" w:sz="0" w:space="0" w:color="auto"/>
        <w:bottom w:val="none" w:sz="0" w:space="0" w:color="auto"/>
        <w:right w:val="none" w:sz="0" w:space="0" w:color="auto"/>
      </w:divBdr>
    </w:div>
    <w:div w:id="2123105807">
      <w:bodyDiv w:val="1"/>
      <w:marLeft w:val="0"/>
      <w:marRight w:val="0"/>
      <w:marTop w:val="0"/>
      <w:marBottom w:val="0"/>
      <w:divBdr>
        <w:top w:val="none" w:sz="0" w:space="0" w:color="auto"/>
        <w:left w:val="none" w:sz="0" w:space="0" w:color="auto"/>
        <w:bottom w:val="none" w:sz="0" w:space="0" w:color="auto"/>
        <w:right w:val="none" w:sz="0" w:space="0" w:color="auto"/>
      </w:divBdr>
    </w:div>
    <w:div w:id="21417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ed/accredit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paacred@apa.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pic.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11375</Words>
  <Characters>64844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MHS</Company>
  <LinksUpToDate>false</LinksUpToDate>
  <CharactersWithSpaces>76067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Weiler-Timmins Ph.D, Erica</dc:creator>
  <cp:keywords/>
  <dc:description/>
  <cp:lastModifiedBy>Weiler-Timmins Ph.D, Erica</cp:lastModifiedBy>
  <cp:revision>51</cp:revision>
  <cp:lastPrinted>2020-06-30T20:16:00Z</cp:lastPrinted>
  <dcterms:created xsi:type="dcterms:W3CDTF">2024-07-20T19:06:00Z</dcterms:created>
  <dcterms:modified xsi:type="dcterms:W3CDTF">2025-06-13T18:35:00Z</dcterms:modified>
</cp:coreProperties>
</file>